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C6E6" w14:textId="656E992E" w:rsidR="00C06BD6" w:rsidRPr="00894C44" w:rsidRDefault="00F9149C" w:rsidP="00894C44">
      <w:pPr>
        <w:pStyle w:val="a3"/>
        <w:jc w:val="center"/>
        <w:rPr>
          <w:rFonts w:ascii="Times New Roman" w:hAnsi="Times New Roman"/>
          <w:b/>
          <w:bCs/>
          <w:sz w:val="20"/>
          <w:szCs w:val="20"/>
          <w:u w:val="single"/>
        </w:rPr>
      </w:pPr>
      <w:r>
        <w:rPr>
          <w:rFonts w:ascii="Times New Roman" w:hAnsi="Times New Roman"/>
          <w:b/>
          <w:bCs/>
          <w:sz w:val="20"/>
          <w:szCs w:val="20"/>
          <w:u w:val="single"/>
        </w:rPr>
        <w:t>Вопросы</w:t>
      </w:r>
      <w:r w:rsidR="00C90D38">
        <w:rPr>
          <w:rFonts w:ascii="Times New Roman" w:hAnsi="Times New Roman"/>
          <w:b/>
          <w:bCs/>
          <w:sz w:val="20"/>
          <w:szCs w:val="20"/>
          <w:u w:val="single"/>
        </w:rPr>
        <w:t xml:space="preserve"> </w:t>
      </w:r>
      <w:r>
        <w:rPr>
          <w:rFonts w:ascii="Times New Roman" w:hAnsi="Times New Roman"/>
          <w:b/>
          <w:bCs/>
          <w:sz w:val="20"/>
          <w:szCs w:val="20"/>
          <w:u w:val="single"/>
        </w:rPr>
        <w:t>«</w:t>
      </w:r>
      <w:r w:rsidR="00C06BD6" w:rsidRPr="00894C44">
        <w:rPr>
          <w:rFonts w:ascii="Times New Roman" w:hAnsi="Times New Roman"/>
          <w:b/>
          <w:bCs/>
          <w:sz w:val="20"/>
          <w:szCs w:val="20"/>
          <w:u w:val="single"/>
        </w:rPr>
        <w:t>Безопасное обращение с оружием</w:t>
      </w:r>
      <w:r>
        <w:rPr>
          <w:rFonts w:ascii="Times New Roman" w:hAnsi="Times New Roman"/>
          <w:b/>
          <w:bCs/>
          <w:sz w:val="20"/>
          <w:szCs w:val="20"/>
          <w:u w:val="single"/>
        </w:rPr>
        <w:t>»</w:t>
      </w:r>
      <w:r w:rsidR="00C06BD6" w:rsidRPr="00894C44">
        <w:rPr>
          <w:rFonts w:ascii="Times New Roman" w:hAnsi="Times New Roman"/>
          <w:b/>
          <w:bCs/>
          <w:sz w:val="20"/>
          <w:szCs w:val="20"/>
          <w:u w:val="single"/>
        </w:rPr>
        <w:t xml:space="preserve"> (ред. от 14.06.2026)</w:t>
      </w:r>
    </w:p>
    <w:p w14:paraId="78C840BD" w14:textId="77777777" w:rsidR="00C06BD6" w:rsidRPr="00BF65A2" w:rsidRDefault="00C06BD6" w:rsidP="00C06BD6">
      <w:pPr>
        <w:pStyle w:val="a3"/>
        <w:rPr>
          <w:rFonts w:ascii="Times New Roman" w:hAnsi="Times New Roman"/>
          <w:sz w:val="20"/>
          <w:szCs w:val="20"/>
        </w:rPr>
      </w:pPr>
    </w:p>
    <w:p w14:paraId="35689509" w14:textId="5EF765A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 В соответствии с Федеральным законом «Об оружии» граждане Российской Федерации могут применять имеющееся у них на законных основаниях оружие: </w:t>
      </w:r>
    </w:p>
    <w:p w14:paraId="082A563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Для защиты чести и достоинства граждан при любой угрозе данным </w:t>
      </w:r>
      <w:proofErr w:type="spellStart"/>
      <w:r w:rsidRPr="00BF65A2">
        <w:rPr>
          <w:rFonts w:ascii="Times New Roman" w:hAnsi="Times New Roman"/>
          <w:sz w:val="20"/>
          <w:szCs w:val="20"/>
        </w:rPr>
        <w:t>правоохраняемым</w:t>
      </w:r>
      <w:proofErr w:type="spellEnd"/>
      <w:r w:rsidRPr="00BF65A2">
        <w:rPr>
          <w:rFonts w:ascii="Times New Roman" w:hAnsi="Times New Roman"/>
          <w:sz w:val="20"/>
          <w:szCs w:val="20"/>
        </w:rPr>
        <w:t xml:space="preserve"> интересам;</w:t>
      </w:r>
    </w:p>
    <w:p w14:paraId="5B3A043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Для защиты жизни, здоровья и собственности в состоянии необходимой обороны или крайней необходимости;</w:t>
      </w:r>
    </w:p>
    <w:p w14:paraId="5BC0D7C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Только для защиты жизни и здоровья в состоянии необходимой обороны или крайней необходимости;</w:t>
      </w:r>
    </w:p>
    <w:p w14:paraId="102385D4" w14:textId="73CFE93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2. 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p w14:paraId="3DD1CBE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Во всех случаях применения оружия;</w:t>
      </w:r>
    </w:p>
    <w:p w14:paraId="3487B44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Кроме случаев, когда правонарушитель скрывается с места правонарушения;</w:t>
      </w:r>
    </w:p>
    <w:p w14:paraId="551D034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p w14:paraId="5514A18C" w14:textId="250B3F0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3. 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14:paraId="13866C6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случае применения оружия при ограниченной видимости вследствие погодных условий;</w:t>
      </w:r>
    </w:p>
    <w:p w14:paraId="26F863A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случае значительного скопления людей;</w:t>
      </w:r>
    </w:p>
    <w:p w14:paraId="22141A7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случае совершения указанными лицами группового или вооруженного нападения;</w:t>
      </w:r>
    </w:p>
    <w:p w14:paraId="78493447" w14:textId="72E59D4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 В соответствии с Федеральным законом «Об оружии» на территории Российской Федерации ношение и перевозка в границах населенных пунктов пневматического оружия в заряженном или снаряженном состоянии: </w:t>
      </w:r>
    </w:p>
    <w:p w14:paraId="2B678633" w14:textId="36BC242F"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Разрешается;</w:t>
      </w:r>
    </w:p>
    <w:p w14:paraId="3D94167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Разрешается для лиц, занимающихся стрелковым спортом;</w:t>
      </w:r>
    </w:p>
    <w:p w14:paraId="752F899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Запрещается;</w:t>
      </w:r>
    </w:p>
    <w:p w14:paraId="3BBE009B" w14:textId="2264E9C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 В соответствии с Федеральным законом «Об оружии» лицензия на приобретение оружия не выдается гражданам Российской Федерации: </w:t>
      </w:r>
    </w:p>
    <w:p w14:paraId="032A0E4F" w14:textId="6AC4FA1C"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p>
    <w:p w14:paraId="7F73918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представившим медицинского заключения об отсутствии медицинских противопоказаний к владению оружием (при этом представление отдельного медицинского заключения об отсутствии в организме человека наркотических средств, психотропных веществ и их метаболитов не требуется);</w:t>
      </w:r>
    </w:p>
    <w:p w14:paraId="0FA4293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представившим медицинского заключения об отсутствии медицинских противопоказаний к управлению транспортным средством (вместе с медицинским заключением об отсутствии в организме человека наркотических средств, психотропных веществ и их метаболитов);</w:t>
      </w:r>
    </w:p>
    <w:p w14:paraId="27CEF788" w14:textId="1D81974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 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p>
    <w:p w14:paraId="49FAE53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Обязаны во всех случаях;</w:t>
      </w:r>
    </w:p>
    <w:p w14:paraId="39391DE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Обязаны, кроме случаев, когда оружие находится в его багаже;</w:t>
      </w:r>
    </w:p>
    <w:p w14:paraId="5F3D822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обязаны;</w:t>
      </w:r>
    </w:p>
    <w:p w14:paraId="55B724CD" w14:textId="64997633" w:rsidR="00C06BD6" w:rsidRPr="00F9149C" w:rsidRDefault="00C06BD6" w:rsidP="00C06BD6">
      <w:pPr>
        <w:pStyle w:val="a3"/>
        <w:rPr>
          <w:rFonts w:ascii="Times New Roman" w:hAnsi="Times New Roman"/>
          <w:b/>
          <w:bCs/>
          <w:sz w:val="20"/>
          <w:szCs w:val="20"/>
        </w:rPr>
      </w:pPr>
      <w:r w:rsidRPr="00F9149C">
        <w:rPr>
          <w:rFonts w:ascii="Times New Roman" w:hAnsi="Times New Roman"/>
          <w:b/>
          <w:bCs/>
          <w:sz w:val="20"/>
          <w:szCs w:val="20"/>
        </w:rPr>
        <w:t xml:space="preserve">7. При необходимой обороне субъектом посягательства, отражаемого обороняющимся, является: </w:t>
      </w:r>
    </w:p>
    <w:p w14:paraId="6E0BB85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Человек (физическое лицо);</w:t>
      </w:r>
    </w:p>
    <w:p w14:paraId="52ACDD9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Стихия (силы природы);</w:t>
      </w:r>
    </w:p>
    <w:p w14:paraId="4CBCE16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Источник повышенной опасности (оружие, автомобиль и пр.);</w:t>
      </w:r>
    </w:p>
    <w:p w14:paraId="05205BE7" w14:textId="16CB6C1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8. Могут ли действия граждан по защите других лиц расцениваться как действия в состоянии необходимой обороны:</w:t>
      </w:r>
    </w:p>
    <w:p w14:paraId="45726FD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могут ни при каких условиях;</w:t>
      </w:r>
    </w:p>
    <w:p w14:paraId="5238F9B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Могут, если соблюдены условия необходимой обороны, предусмотренные законом;</w:t>
      </w:r>
    </w:p>
    <w:p w14:paraId="6ED102A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Могут только в случаях непосредственной угрозы жизни;</w:t>
      </w:r>
    </w:p>
    <w:p w14:paraId="635F8F57" w14:textId="32FD2C76"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 Допускается ли причинение вреда третьим лицам в состоянии необходимой обороны? </w:t>
      </w:r>
    </w:p>
    <w:p w14:paraId="640AF25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Да, при групповом нападении;</w:t>
      </w:r>
    </w:p>
    <w:p w14:paraId="12FEF4F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Да, при вооруженном нападении;</w:t>
      </w:r>
    </w:p>
    <w:p w14:paraId="5A08F5B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Нет;</w:t>
      </w:r>
    </w:p>
    <w:p w14:paraId="24C70742" w14:textId="5FC9900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10. В соответствии с Гражданским кодексом РФ вред, причиненный в состоянии крайней необходимости: </w:t>
      </w:r>
    </w:p>
    <w:p w14:paraId="026E350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подлежит возмещению;</w:t>
      </w:r>
    </w:p>
    <w:p w14:paraId="58F56DB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Подлежит возмещению по решению суда;</w:t>
      </w:r>
    </w:p>
    <w:p w14:paraId="5A7FD2D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Во всех случаях подлежит возмещению в полном объеме лицом, причинившим вред;</w:t>
      </w:r>
    </w:p>
    <w:p w14:paraId="74C85127" w14:textId="036D92B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11. Причинение вреда, менее значительного, чем предотвращенный вред, является обязательным условием правомерности действий:</w:t>
      </w:r>
    </w:p>
    <w:p w14:paraId="43DE373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состоянии необходимой обороны;</w:t>
      </w:r>
    </w:p>
    <w:p w14:paraId="3EF8D7C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состоянии крайней необходимости;</w:t>
      </w:r>
    </w:p>
    <w:p w14:paraId="6B7AB9D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Как в состоянии необходимой обороны, так и в состоянии крайней необходимости;</w:t>
      </w:r>
    </w:p>
    <w:p w14:paraId="5E396BEA" w14:textId="318B1EC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12.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 </w:t>
      </w:r>
    </w:p>
    <w:p w14:paraId="5BEDC9F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Уголовную ответственность;</w:t>
      </w:r>
    </w:p>
    <w:p w14:paraId="4C6B1B3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Административную ответственность;</w:t>
      </w:r>
    </w:p>
    <w:p w14:paraId="4401110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Уголовную и административную ответственность;</w:t>
      </w:r>
    </w:p>
    <w:p w14:paraId="77F7553E" w14:textId="18D7879B"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lastRenderedPageBreak/>
        <w:t>13. Нарушение гражданами правил ношения оружия и патронов к нему влечет:</w:t>
      </w:r>
    </w:p>
    <w:p w14:paraId="668E169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Уголовную ответственность;</w:t>
      </w:r>
    </w:p>
    <w:p w14:paraId="7405B4C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Административную ответственность;</w:t>
      </w:r>
    </w:p>
    <w:p w14:paraId="19F56E9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Уголовную и административную ответственность;</w:t>
      </w:r>
    </w:p>
    <w:p w14:paraId="77A176F1" w14:textId="1A36E9C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14. В соответствии с Федеральным законом «Об оружии» охотничье пневматическое оружие может иметь дульную энергию: </w:t>
      </w:r>
    </w:p>
    <w:p w14:paraId="085CE9B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более 3 Дж;</w:t>
      </w:r>
    </w:p>
    <w:p w14:paraId="6F7E2C1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более 7,5 Дж;</w:t>
      </w:r>
    </w:p>
    <w:p w14:paraId="566EC480" w14:textId="2B6D284F"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более 25 Дж;</w:t>
      </w:r>
    </w:p>
    <w:p w14:paraId="7275416E" w14:textId="03A155E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15. В какой срок и куда в соответствии с Федеральным законом «Об оружии» владелец оружия обязан сообщить о каждом случае его применения? </w:t>
      </w:r>
    </w:p>
    <w:p w14:paraId="175C1E7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Незамедлительно, но не позднее суток, прокурору и в органы здравоохранения, по месту применения оружия;</w:t>
      </w:r>
    </w:p>
    <w:p w14:paraId="440A48E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Незамедлительно, но не позднее суток,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14:paraId="599B6ED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Незамедлительно, но не позднее 6 часов, прокурору, в органы здравоохранения,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14:paraId="3AF79B99" w14:textId="08C729D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16. Обязан ли гражданин незамедлительно информировать орган внутренних дел и территориальный орган федерального органа исполнительной власти, уполномоченного в сфере оборота </w:t>
      </w:r>
      <w:proofErr w:type="gramStart"/>
      <w:r w:rsidRPr="00894C44">
        <w:rPr>
          <w:rFonts w:ascii="Times New Roman" w:hAnsi="Times New Roman"/>
          <w:b/>
          <w:bCs/>
          <w:sz w:val="20"/>
          <w:szCs w:val="20"/>
        </w:rPr>
        <w:t>оружия,</w:t>
      </w:r>
      <w:r w:rsidR="00894C44" w:rsidRPr="00894C44">
        <w:rPr>
          <w:rFonts w:ascii="Times New Roman" w:hAnsi="Times New Roman"/>
          <w:b/>
          <w:bCs/>
          <w:sz w:val="20"/>
          <w:szCs w:val="20"/>
        </w:rPr>
        <w:t xml:space="preserve"> </w:t>
      </w:r>
      <w:r w:rsidR="00C90D38">
        <w:rPr>
          <w:rFonts w:ascii="Times New Roman" w:hAnsi="Times New Roman"/>
          <w:b/>
          <w:bCs/>
          <w:sz w:val="20"/>
          <w:szCs w:val="20"/>
        </w:rPr>
        <w:t xml:space="preserve"> </w:t>
      </w:r>
      <w:r w:rsidRPr="00894C44">
        <w:rPr>
          <w:rFonts w:ascii="Times New Roman" w:hAnsi="Times New Roman"/>
          <w:b/>
          <w:bCs/>
          <w:sz w:val="20"/>
          <w:szCs w:val="20"/>
        </w:rPr>
        <w:t>в</w:t>
      </w:r>
      <w:proofErr w:type="gramEnd"/>
      <w:r w:rsidR="00C90D38">
        <w:rPr>
          <w:rFonts w:ascii="Times New Roman" w:hAnsi="Times New Roman"/>
          <w:b/>
          <w:bCs/>
          <w:sz w:val="20"/>
          <w:szCs w:val="20"/>
        </w:rPr>
        <w:t xml:space="preserve"> </w:t>
      </w:r>
      <w:r w:rsidRPr="00894C44">
        <w:rPr>
          <w:rFonts w:ascii="Times New Roman" w:hAnsi="Times New Roman"/>
          <w:b/>
          <w:bCs/>
          <w:sz w:val="20"/>
          <w:szCs w:val="20"/>
        </w:rPr>
        <w:t>случае,</w:t>
      </w:r>
      <w:r w:rsidR="00894C44" w:rsidRPr="00894C44">
        <w:rPr>
          <w:rFonts w:ascii="Times New Roman" w:hAnsi="Times New Roman"/>
          <w:b/>
          <w:bCs/>
          <w:sz w:val="20"/>
          <w:szCs w:val="20"/>
        </w:rPr>
        <w:t xml:space="preserve"> </w:t>
      </w:r>
      <w:r w:rsidRPr="00894C44">
        <w:rPr>
          <w:rFonts w:ascii="Times New Roman" w:hAnsi="Times New Roman"/>
          <w:b/>
          <w:bCs/>
          <w:sz w:val="20"/>
          <w:szCs w:val="20"/>
        </w:rPr>
        <w:t xml:space="preserve">если он применил оружие для производства предупредительного выстрела? </w:t>
      </w:r>
    </w:p>
    <w:p w14:paraId="48191B9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14:paraId="064455F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обязан, поскольку нет пострадавших;</w:t>
      </w:r>
    </w:p>
    <w:p w14:paraId="06A36E2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регистрации оружия;</w:t>
      </w:r>
    </w:p>
    <w:p w14:paraId="46C4A9B3" w14:textId="6555D6C0"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17. Правилами оборота гражданского и служебного оружия на территории Российской Федерации предусмотрено, что досылание патрона в патронник разрешается: </w:t>
      </w:r>
    </w:p>
    <w:p w14:paraId="01AF1D5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36050F8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При необходимости применения оружия, а также в любых других опасных ситуациях;</w:t>
      </w:r>
    </w:p>
    <w:p w14:paraId="7B31C37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При необходимости применения оружия, а также при охране денежных средств и ценных грузов;</w:t>
      </w:r>
    </w:p>
    <w:p w14:paraId="3F240AF6" w14:textId="272DBFA0"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18. 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 </w:t>
      </w:r>
    </w:p>
    <w:p w14:paraId="64C566B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Документы, удостоверяющие их личность, паспорт на оружие от предприятия-производителя;</w:t>
      </w:r>
    </w:p>
    <w:p w14:paraId="040180A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 медицинские справки формы 002-О/у и 003-О/у;</w:t>
      </w:r>
    </w:p>
    <w:p w14:paraId="48B12CC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Документы, удостоверяющие их личность,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
    <w:p w14:paraId="5010C622" w14:textId="7FC583D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19. В соответствии с Федеральным законом «Об оружии» к основным частям огнестрельного оружия относятся: </w:t>
      </w:r>
    </w:p>
    <w:p w14:paraId="2E8DE46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Ствол, затвор, барабан, рамка, ствольная коробка;</w:t>
      </w:r>
    </w:p>
    <w:p w14:paraId="147F823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Ствол, затворная рама, крышка ствольной коробки, приклад, рукоятка;</w:t>
      </w:r>
    </w:p>
    <w:p w14:paraId="7AB3EA3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Ствол, магазин, барабан, рамка, ствольная коробка, патрон;</w:t>
      </w:r>
    </w:p>
    <w:p w14:paraId="632D6FE9" w14:textId="77FA8FB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20. В соответствии с Федеральным законом «Об оружии» к огнестрельному оружию ограниченного поражения относится: </w:t>
      </w:r>
    </w:p>
    <w:p w14:paraId="612B2A5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Короткоствольное оружие и длинноствольное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14:paraId="5005212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14:paraId="6FD4C5A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Короткоствольное, длинноствольное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14:paraId="50B0841E" w14:textId="7A06001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21. В соответствии с Федеральным законом «Об оружии» к газовому оружию относится: </w:t>
      </w:r>
    </w:p>
    <w:p w14:paraId="1EC95FE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14:paraId="2E719F3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Оружие, предназначенное для временного поражения живой цели путем применения слезоточивых, раздражающих веществ, или патронов травматического действия;</w:t>
      </w:r>
    </w:p>
    <w:p w14:paraId="57F63A4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Оружие, предназначенное для временного химического поражения живой цели путем применения слезоточивых или раздражающих веществ;</w:t>
      </w:r>
    </w:p>
    <w:p w14:paraId="1C269734" w14:textId="3C8C84F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22. В соответствии с Гражданским кодексом Российской Федерации вред, причиненный в состоянии необходимой обороны:</w:t>
      </w:r>
    </w:p>
    <w:p w14:paraId="0F835E7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Подлежит возмещению, только если превышает установленный законом минимальный размер оплаты труда;</w:t>
      </w:r>
    </w:p>
    <w:p w14:paraId="3DCBB40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подлежит возмещению, если при этом не были превышены пределы необходимой обороны;</w:t>
      </w:r>
    </w:p>
    <w:p w14:paraId="4AC63E3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любом случае подлежит возмещению лицом, причинившим вред;</w:t>
      </w:r>
    </w:p>
    <w:p w14:paraId="324EB83A" w14:textId="61AEDD9D"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lastRenderedPageBreak/>
        <w:t>23. В соответствии с Федеральным законом «Об оружии» общее количество приобретенного гражданином Российской Федерации огнестрельного оружия ограниченного поражения (за исключением случаев, если указанное оружие является объектом коллекционирования) не должно превышать:</w:t>
      </w:r>
    </w:p>
    <w:p w14:paraId="10FE4B8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Две единицы;</w:t>
      </w:r>
    </w:p>
    <w:p w14:paraId="06A47EA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Три единицы;</w:t>
      </w:r>
    </w:p>
    <w:p w14:paraId="6F9C2CE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Пять единиц;</w:t>
      </w:r>
    </w:p>
    <w:p w14:paraId="557472E3" w14:textId="06E3B4FD"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24. В соответствии с Федеральным законом «Об оружии» гражданам Российской Федерации не разрешается иметь в собственности свыше следующего общего количества огнестрельного гладкоствольного длинноствольного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(если оно не является предметом коллекционирования): </w:t>
      </w:r>
    </w:p>
    <w:p w14:paraId="6F6852C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Две единицы;</w:t>
      </w:r>
    </w:p>
    <w:p w14:paraId="103D17E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Пятнадцать единиц;</w:t>
      </w:r>
    </w:p>
    <w:p w14:paraId="12CAD0F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Десять единиц;</w:t>
      </w:r>
    </w:p>
    <w:p w14:paraId="09BF3142" w14:textId="0BAD8D4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25. В соответствии с Федеральным законом «Об оружии» по лицензии на приобретение газовых пистолетов, револьверов допускается их регистрация в количестве:</w:t>
      </w:r>
    </w:p>
    <w:p w14:paraId="06D153D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более двух единиц;</w:t>
      </w:r>
    </w:p>
    <w:p w14:paraId="2789648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более трех единиц;</w:t>
      </w:r>
    </w:p>
    <w:p w14:paraId="5CE23C3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более пяти единиц;</w:t>
      </w:r>
    </w:p>
    <w:p w14:paraId="6E2D44D9" w14:textId="681D8F5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26. В соответствии с Федеральным законом «Об оружии» лицензия на приобретение оружия не выдается гражданам Российской Федерации, повторно привлеченным в течение года к административной ответственности:</w:t>
      </w:r>
    </w:p>
    <w:p w14:paraId="59B7397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За совершение любого административного правонарушения;</w:t>
      </w:r>
    </w:p>
    <w:p w14:paraId="65251F3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За совершение административного правонарушения, посягающего на институты государственной власти, либо административного правонарушения, посягающего на права граждан;</w:t>
      </w:r>
    </w:p>
    <w:p w14:paraId="5C2C552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14:paraId="2BCBABE2" w14:textId="097292B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27. За стрельбу из оружия в отведенных для этого местах с нарушением установленных правил: </w:t>
      </w:r>
    </w:p>
    <w:p w14:paraId="3F8DDA7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предусмотрено административного наказания;</w:t>
      </w:r>
    </w:p>
    <w:p w14:paraId="4002C72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Предусмотрено предупреждение или наложение административного штрафа;</w:t>
      </w:r>
    </w:p>
    <w:p w14:paraId="459EADF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Предусмотрено наложение административного штрафа с конфискацией оружия и патронов к нему или без таковой;</w:t>
      </w:r>
    </w:p>
    <w:p w14:paraId="73846FD6" w14:textId="1FE5591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28. 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охотничьего метательного стрелкового оружия, а также газовых пистолетов и револьверов,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 уполномоченного в сфере оборота оружия или его территориальном органе по месту жительства: </w:t>
      </w:r>
    </w:p>
    <w:p w14:paraId="3AC34AC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двухнедельный срок;</w:t>
      </w:r>
    </w:p>
    <w:p w14:paraId="711936D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месячный срок;</w:t>
      </w:r>
    </w:p>
    <w:p w14:paraId="6F5ADCC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трехмесячный срок;</w:t>
      </w:r>
    </w:p>
    <w:p w14:paraId="0BD4C17F" w14:textId="0778A21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29. В соответствии с Уголовным кодексом РФ к уголовно наказуемым деяниям относится: </w:t>
      </w:r>
    </w:p>
    <w:p w14:paraId="7C0FDAB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Причинение тяжкого вреда здоровью по неосторожности, совершенное при превышении пределов необходимой обороны;</w:t>
      </w:r>
    </w:p>
    <w:p w14:paraId="07464D1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Умышленное причинение тяжкого вреда здоровью, совершенное при превышении пределов необходимой обороны;</w:t>
      </w:r>
    </w:p>
    <w:p w14:paraId="2F081E3C" w14:textId="0AD727CD"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Умышленное причинение любого вреда здоровью, совершенное при превышении пределов необходимой обороны;</w:t>
      </w:r>
    </w:p>
    <w:p w14:paraId="657CA415" w14:textId="2DACC2D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30. 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 </w:t>
      </w:r>
    </w:p>
    <w:p w14:paraId="79AFB3F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Преступлением;</w:t>
      </w:r>
    </w:p>
    <w:p w14:paraId="6498BC2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Административным правонарушением;</w:t>
      </w:r>
    </w:p>
    <w:p w14:paraId="527672A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Деянием, ответственность за которое не предусмотрена;</w:t>
      </w:r>
    </w:p>
    <w:p w14:paraId="2518D4F2" w14:textId="4480623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31.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влечет:</w:t>
      </w:r>
    </w:p>
    <w:p w14:paraId="44AE19D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Уголовную ответственность;</w:t>
      </w:r>
    </w:p>
    <w:p w14:paraId="6621087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Административную ответственность;</w:t>
      </w:r>
    </w:p>
    <w:p w14:paraId="1C4FB20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Гражданско-правовую ответственность;</w:t>
      </w:r>
    </w:p>
    <w:p w14:paraId="386C76E1" w14:textId="5EB9808D"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32. За стрельбу из оружия в населенных пунктах или в других не отведенных для этого местах: </w:t>
      </w:r>
    </w:p>
    <w:p w14:paraId="3419572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предусмотрено административного;</w:t>
      </w:r>
    </w:p>
    <w:p w14:paraId="4B313C9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2) Предусмотрено предупреждение или наложение административного штрафа;</w:t>
      </w:r>
    </w:p>
    <w:p w14:paraId="3AEE93B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14:paraId="6DA5E763" w14:textId="7469B55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33. Результаты прохождения проверки знания правил безопасного обращения с оружием и наличия навыков безопасного обращения с оружием оформляются: </w:t>
      </w:r>
    </w:p>
    <w:p w14:paraId="10AAB03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Актом прохождения проверки;</w:t>
      </w:r>
    </w:p>
    <w:p w14:paraId="7F37BD9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Свидетельством о прохождении проверки;</w:t>
      </w:r>
    </w:p>
    <w:p w14:paraId="18715B3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Экзаменационным листом;</w:t>
      </w:r>
    </w:p>
    <w:p w14:paraId="4FC53581" w14:textId="1F9E63E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34. Лицензия на приобретение оружия и разрешение на хранение или хранение и ношение оружия аннулируются: </w:t>
      </w:r>
    </w:p>
    <w:p w14:paraId="5BA27E9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Органами местного самоуправления;</w:t>
      </w:r>
    </w:p>
    <w:p w14:paraId="03E0245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Органами, уполномоченные на выдачу охотничьих билетов;</w:t>
      </w:r>
    </w:p>
    <w:p w14:paraId="48DE757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Органами, выдавшими эти лицензию и (или) разрешение;</w:t>
      </w:r>
    </w:p>
    <w:p w14:paraId="194C6278" w14:textId="3536E2D6"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35. 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p w14:paraId="226A571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реже одного раза в год;</w:t>
      </w:r>
    </w:p>
    <w:p w14:paraId="649B910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реже одного раза в три года;</w:t>
      </w:r>
    </w:p>
    <w:p w14:paraId="3F178F9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реже одного раза в пять лет;</w:t>
      </w:r>
    </w:p>
    <w:p w14:paraId="05EB4EDF" w14:textId="712E17F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36. В соответствии с Федеральным законом «Об оружии» гражданин Российской Федерации вправе обратиться в федеральный орган исполнительной власти, уполномоченный в сфере оборота оружия, или его территориальный орган по месту жительства с заявлением о выдаче нового разрешения взамен ранее выданного: </w:t>
      </w:r>
    </w:p>
    <w:p w14:paraId="2F3D866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любое время, но не позднее чем за один месяц до дня окончания срока его действия;</w:t>
      </w:r>
    </w:p>
    <w:p w14:paraId="6659B22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ранее чем за шесть месяцев и не позднее чем за один месяц до дня окончания срока его действия;</w:t>
      </w:r>
    </w:p>
    <w:p w14:paraId="1A1527E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ранее чем за шесть месяцев и не позднее чем за два месяца до дня окончания срока его действия;</w:t>
      </w:r>
    </w:p>
    <w:p w14:paraId="38A80A81" w14:textId="361F324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37. При выдаче новых лицензий и разрешений ранее полученные, с истекшим сроком действия: </w:t>
      </w:r>
    </w:p>
    <w:p w14:paraId="21A7C4F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Остаются у владельца оружия;</w:t>
      </w:r>
    </w:p>
    <w:p w14:paraId="3C3B0F5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Подлежат сдаче в территориальный орган федерального органа исполнительной власти, уполномоченного в сфере оборота оружия;</w:t>
      </w:r>
    </w:p>
    <w:p w14:paraId="40C95D5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Подлежат сдаче в территориальный орган федерального органа исполнительной власти, уполномоченного в сфере оборота оружия, только если выдавались на огнестрельное оружие;</w:t>
      </w:r>
    </w:p>
    <w:p w14:paraId="080FBF49" w14:textId="1489856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38. В соответствии с Федеральным законом «Об оружии» дульная энергия при выстреле из гражданского огнестрельного гладкоствольного длинноствольного оружия патронами травматического действия: </w:t>
      </w:r>
    </w:p>
    <w:p w14:paraId="5F2A08B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должна превышать 150 Дж;</w:t>
      </w:r>
    </w:p>
    <w:p w14:paraId="6A9D535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должна превышать 91 Дж;</w:t>
      </w:r>
    </w:p>
    <w:p w14:paraId="3092D19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должна превышать 80 Дж;</w:t>
      </w:r>
    </w:p>
    <w:p w14:paraId="0B7ECB3F" w14:textId="0AAB291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39. В соответствии с Федеральным законом «Об оружии» дульная энергия при выстреле из гражданского огнестрельного оружия ограниченного поражения патронами травматического действия: </w:t>
      </w:r>
    </w:p>
    <w:p w14:paraId="1A47F75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должна превышать 150 Дж;</w:t>
      </w:r>
    </w:p>
    <w:p w14:paraId="55E9B5E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должна превышать 91 Дж;</w:t>
      </w:r>
    </w:p>
    <w:p w14:paraId="01F52AB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должна превышать 80 Дж;</w:t>
      </w:r>
    </w:p>
    <w:p w14:paraId="3573FA8E" w14:textId="7FE6119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40. 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w:t>
      </w:r>
    </w:p>
    <w:p w14:paraId="3D5FF82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p>
    <w:p w14:paraId="25BF9D2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Может быть снижен не более чем на один год по решению законодательного (представительного) органа государственной власти субъекта Российской Федерации;</w:t>
      </w:r>
    </w:p>
    <w:p w14:paraId="42FBADD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может быть снижен;</w:t>
      </w:r>
    </w:p>
    <w:p w14:paraId="4C49DDF0" w14:textId="17EA6370"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41. 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p>
    <w:p w14:paraId="48D4142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Подлежат ввозу в Российскую Федерацию, если их технические характеристики соответствуют аналогичным моделям отечественного производства;</w:t>
      </w:r>
    </w:p>
    <w:p w14:paraId="0B171A4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Подлежат ввозу в Российскую Федерацию;</w:t>
      </w:r>
    </w:p>
    <w:p w14:paraId="1058E3E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подлежат ввозу в Российскую Федерацию;</w:t>
      </w:r>
    </w:p>
    <w:p w14:paraId="3D2BC5EC" w14:textId="49E5B8E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42. В случае изменения места жительства гражданин Российской Федерации обязан обратиться с заявлением о постановке на учет принадлежащего ему оружия: </w:t>
      </w:r>
    </w:p>
    <w:p w14:paraId="5354C0A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территориальный орган федерального органа исполнительной власти, уполномоченного в сфере оборота оружия по прежнему месту жительства в двухнедельный срок со дня регистрации;</w:t>
      </w:r>
    </w:p>
    <w:p w14:paraId="756ECEC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соответствующий территориальный орган федерального органа исполнительной власти, уполномоченного в сфере оборота оружия по новому месту жительства в двухнедельный срок со дня регистрации;</w:t>
      </w:r>
    </w:p>
    <w:p w14:paraId="36FFB6E2" w14:textId="75BD0DF1"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территориальные органы федерального органа исполнительной власти уполномоченного в сфере оборота оружия</w:t>
      </w:r>
      <w:r w:rsidR="00C90D38">
        <w:rPr>
          <w:rFonts w:ascii="Times New Roman" w:hAnsi="Times New Roman"/>
          <w:sz w:val="20"/>
          <w:szCs w:val="20"/>
        </w:rPr>
        <w:t xml:space="preserve"> </w:t>
      </w:r>
      <w:proofErr w:type="gramStart"/>
      <w:r w:rsidR="00C90D38">
        <w:rPr>
          <w:rFonts w:ascii="Times New Roman" w:hAnsi="Times New Roman"/>
          <w:sz w:val="20"/>
          <w:szCs w:val="20"/>
        </w:rPr>
        <w:t>по</w:t>
      </w:r>
      <w:r w:rsidR="00894C44">
        <w:rPr>
          <w:rFonts w:ascii="Times New Roman" w:hAnsi="Times New Roman"/>
          <w:sz w:val="20"/>
          <w:szCs w:val="20"/>
        </w:rPr>
        <w:t xml:space="preserve"> </w:t>
      </w:r>
      <w:r w:rsidRPr="00BF65A2">
        <w:rPr>
          <w:rFonts w:ascii="Times New Roman" w:hAnsi="Times New Roman"/>
          <w:sz w:val="20"/>
          <w:szCs w:val="20"/>
        </w:rPr>
        <w:t>прежнему</w:t>
      </w:r>
      <w:proofErr w:type="gramEnd"/>
      <w:r w:rsidRPr="00BF65A2">
        <w:rPr>
          <w:rFonts w:ascii="Times New Roman" w:hAnsi="Times New Roman"/>
          <w:sz w:val="20"/>
          <w:szCs w:val="20"/>
        </w:rPr>
        <w:t>, а также по новому месту жительства, в течении месяца со дня регистрации;</w:t>
      </w:r>
    </w:p>
    <w:p w14:paraId="0B17C90E" w14:textId="5EC4EAE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43. Оружие, находящееся на законных основаниях на праве личной собственности у гражданина Российской Федерации</w:t>
      </w:r>
      <w:r w:rsidR="00C90D38">
        <w:rPr>
          <w:rFonts w:ascii="Times New Roman" w:hAnsi="Times New Roman"/>
          <w:b/>
          <w:bCs/>
          <w:sz w:val="20"/>
          <w:szCs w:val="20"/>
        </w:rPr>
        <w:t>,</w:t>
      </w:r>
      <w:r w:rsidR="00894C44">
        <w:rPr>
          <w:rFonts w:ascii="Times New Roman" w:hAnsi="Times New Roman"/>
          <w:b/>
          <w:bCs/>
          <w:sz w:val="20"/>
          <w:szCs w:val="20"/>
        </w:rPr>
        <w:t xml:space="preserve"> </w:t>
      </w:r>
      <w:r w:rsidRPr="00894C44">
        <w:rPr>
          <w:rFonts w:ascii="Times New Roman" w:hAnsi="Times New Roman"/>
          <w:b/>
          <w:bCs/>
          <w:sz w:val="20"/>
          <w:szCs w:val="20"/>
        </w:rPr>
        <w:t xml:space="preserve">может быть продано другому гражданину, имеющему лицензию на приобретение оружия, его коллекционирование или экспонирование: </w:t>
      </w:r>
    </w:p>
    <w:p w14:paraId="2A88E67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жительства лица, приобретающего оружие;</w:t>
      </w:r>
    </w:p>
    <w:p w14:paraId="60FE4EE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2) После внесения записи о перерегистрации оружия в лицензию нового владельца самим гражданином, продающим оружие;</w:t>
      </w:r>
    </w:p>
    <w:p w14:paraId="1725CE6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p w14:paraId="206D3BFD" w14:textId="2C005CD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44. 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 </w:t>
      </w:r>
    </w:p>
    <w:p w14:paraId="19A30D3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p w14:paraId="1F3EA23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p w14:paraId="40E1EA6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Хранятся в произвольном порядке;</w:t>
      </w:r>
    </w:p>
    <w:p w14:paraId="35EA43C4" w14:textId="4B8F3FFD"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45. 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 </w:t>
      </w:r>
    </w:p>
    <w:p w14:paraId="7736819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Должно осуществляться с соблюдением условий, исключающих доступ к оружию посторонних лиц;</w:t>
      </w:r>
    </w:p>
    <w:p w14:paraId="011600A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Должно осуществляться с соблюдением условий, исключающих доступ к оружию посторонних лиц и только в запирающихся на замок (замки) сейфах или металлических шкафах для хранения оружия, ящиках из высокопрочных материалов либо в деревянных ящиках, обитых железом;</w:t>
      </w:r>
    </w:p>
    <w:p w14:paraId="4422EFB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Осуществляется в произвольном порядке;</w:t>
      </w:r>
    </w:p>
    <w:p w14:paraId="0B520C8E" w14:textId="4A6D39E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46. 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 </w:t>
      </w:r>
    </w:p>
    <w:p w14:paraId="65B86BD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Допускается;</w:t>
      </w:r>
    </w:p>
    <w:p w14:paraId="6F0D0EA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допускается;</w:t>
      </w:r>
    </w:p>
    <w:p w14:paraId="62F84C2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Допускается только при условии, что названные граждане являются спортсменами высокого класса;</w:t>
      </w:r>
    </w:p>
    <w:p w14:paraId="6A8E373A" w14:textId="3FC7B1D6"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47. К условиям, при которых граждане Российской Федерации, которые имеют охотничий билет, имеют право получать лицензию на приобретение охотничьего огнестрельного длинноствольного оружия с нарезным стволом, относятся, среди прочих, следующие: </w:t>
      </w:r>
    </w:p>
    <w:p w14:paraId="6CE99BB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 занимаются профессиональной деятельностью, связанной с охотой; - владеют непрерывно не менее трех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w:t>
      </w:r>
    </w:p>
    <w:p w14:paraId="590787A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 занимаются профессиональной деятельностью, связанной с охотой;  -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которое было приобретено на основании лицензии на приобретение такого оружия.;</w:t>
      </w:r>
    </w:p>
    <w:p w14:paraId="10ED141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 занимаются правоохранительной деятельностью; - владеют непрерывно не менее пяти лет охотничьим огнестрельным длинноствольным оружием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 владеют охотничьим огнестрельным длинноствольным оружием с нарезным стволом на основании разрешения на его хранение и ношение, выданного федеральным органом исполнительной власти, уполномоченным в сфере оборота оружия, или его территориальным органом, которое было приобретено на основании лицензии на приобретение такого оружия.;</w:t>
      </w:r>
    </w:p>
    <w:p w14:paraId="7227EC06" w14:textId="1FA27FC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48. 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 </w:t>
      </w:r>
    </w:p>
    <w:p w14:paraId="00969B3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Осуществляется в произвольном порядке;</w:t>
      </w:r>
    </w:p>
    <w:p w14:paraId="2CCC67C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Осуществляется в кобурах, чехлах; при их отсутствии - в ингибиторной бумаге;</w:t>
      </w:r>
    </w:p>
    <w:p w14:paraId="38B5903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Осуществляется в чехлах, кобурах или специальных футлярах, а также в специальной упаковке производителя оружия;</w:t>
      </w:r>
    </w:p>
    <w:p w14:paraId="28695971" w14:textId="29EF86C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49. Согласно Правил оборота гражданского и служебного оружия и патронов к нему на территории Российской Федерации (в части, регулирующей транспортирование принадлежащего гражданам оружия): </w:t>
      </w:r>
    </w:p>
    <w:p w14:paraId="6C9917A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Оружие при транспортировании должно быть разряженным только в случае транспортирования в специальной упаковке производителя оружия;</w:t>
      </w:r>
    </w:p>
    <w:p w14:paraId="482DF03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Оружие при транспортировании должно находиться в разряженном состоянии отдельно от патронов;</w:t>
      </w:r>
    </w:p>
    <w:p w14:paraId="2566040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Оружие при транспортировании может находиться как в разряженном, так и в заряженном состоянии (по усмотрению владельца);</w:t>
      </w:r>
    </w:p>
    <w:p w14:paraId="55B5D018" w14:textId="1B1588E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50. При получении заявления о продлении срока действия разрешений на хранение (либо хранение и ношение) оружия, дата и время проверки уполномоченными сотрудниками обеспечения условий хранения (сохранности) оружия и патронов определяется в следующем порядке: </w:t>
      </w:r>
    </w:p>
    <w:p w14:paraId="3AFD081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течение 2 рабочих дней со дня регистрации заявления сотрудник по согласованию с вышестоящим руководством определяет дату и время проверки, о которых заявитель оповещается по его контактным телефонам либо по электронной почте;</w:t>
      </w:r>
    </w:p>
    <w:p w14:paraId="182CB00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течение 2 рабочих дней со дня регистрации заявления сотрудник самостоятельно определяет дату и время проверки, о которых заявитель оповещается по его контактным телефонам либо по электронной почте;</w:t>
      </w:r>
    </w:p>
    <w:p w14:paraId="056ABE1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3) 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w:t>
      </w:r>
    </w:p>
    <w:p w14:paraId="6B0A2F65" w14:textId="1810482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51.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 </w:t>
      </w:r>
    </w:p>
    <w:p w14:paraId="00C92FC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Да, имеют;</w:t>
      </w:r>
    </w:p>
    <w:p w14:paraId="4139AE8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Нет, не имеют;</w:t>
      </w:r>
    </w:p>
    <w:p w14:paraId="5CE9E38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Имеют, если посягательство сопряжено с насилием, опасным для жизни обороняющегося;</w:t>
      </w:r>
    </w:p>
    <w:p w14:paraId="13C9F5CE" w14:textId="1E81AD69"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52. 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 </w:t>
      </w:r>
    </w:p>
    <w:p w14:paraId="45E791D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кобуре, со снаряженным магазином или барабаном, поставленным на предохранитель (при наличии);</w:t>
      </w:r>
    </w:p>
    <w:p w14:paraId="5FD1B85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кобуре, с патроном в патроннике, со взведенным курком;</w:t>
      </w:r>
    </w:p>
    <w:p w14:paraId="0B9900E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кобуре, с патроном в патроннике, поставленным на предохранитель (при наличии);</w:t>
      </w:r>
    </w:p>
    <w:p w14:paraId="07C3581C" w14:textId="6F3CFB1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53. В соответствии с Федеральным законом «Об оружии» на территории Российской Федерации ношение гражданами в целях самообороны огнестрельного длинноствольного оружия, холодного оружия и метательного стрелкового оружия: </w:t>
      </w:r>
    </w:p>
    <w:p w14:paraId="6C17EFA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Разрешается на территории того субъекта Российской Федерации, в котором проживает владелец указанного оружия;</w:t>
      </w:r>
    </w:p>
    <w:p w14:paraId="6D50DBF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Разрешается на всей территории Российской Федерации;</w:t>
      </w:r>
    </w:p>
    <w:p w14:paraId="5212681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Запрещается, за исключением случаев перевозки или транспортирования указанного оружия;</w:t>
      </w:r>
    </w:p>
    <w:p w14:paraId="27313053" w14:textId="42AE0B1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54. В соответствии с Федеральным законом «Об оружии» гражданское огнестрельное оружие (за исключением спортивного оружия) должно иметь емкость магазина (барабана): </w:t>
      </w:r>
    </w:p>
    <w:p w14:paraId="2517A96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более 8 патронов;</w:t>
      </w:r>
    </w:p>
    <w:p w14:paraId="17CBD38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более 10 патронов;</w:t>
      </w:r>
    </w:p>
    <w:p w14:paraId="017EB17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более 12 патронов;</w:t>
      </w:r>
    </w:p>
    <w:p w14:paraId="746B10BF" w14:textId="6580195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55. В соответствии с Федеральным законом «Об оружии» гражданское огнестрельное оружие: </w:t>
      </w:r>
    </w:p>
    <w:p w14:paraId="4A6E6C8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Должно исключать ведение огня очередями;</w:t>
      </w:r>
    </w:p>
    <w:p w14:paraId="0945F65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Может вести огонь очередями;</w:t>
      </w:r>
    </w:p>
    <w:p w14:paraId="5C095BF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Может вести огонь очередями только в случае, когда оно является охотничьим;</w:t>
      </w:r>
    </w:p>
    <w:p w14:paraId="6E1B3C65" w14:textId="41E2ECD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56. Согласно Правил оборота гражданского и служебного оружия и патронов к нему на территории Российской Федерации, граждане Российской Федерации осуществляют ношение и использование оружия (с учетом ограничений, установленных Федеральным законом «Об оружии»): </w:t>
      </w:r>
    </w:p>
    <w:p w14:paraId="25E8EB1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Во время охоты, проведения спортивных мероприятий, тренировочных и учебных стрельб, а также в целях самообороны;</w:t>
      </w:r>
    </w:p>
    <w:p w14:paraId="738EFF7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Во время охоты, проведения спортивных мероприятий, тренировочных и учебных стрельб;</w:t>
      </w:r>
    </w:p>
    <w:p w14:paraId="4FEB174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Только во время охоты и в целях самообороны;</w:t>
      </w:r>
    </w:p>
    <w:p w14:paraId="08E7D3E3" w14:textId="22848C7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57. В соответствии с Федеральным законом «Об оружии»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осуществляется:</w:t>
      </w:r>
    </w:p>
    <w:p w14:paraId="40B8529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любых медицинских организациях;</w:t>
      </w:r>
    </w:p>
    <w:p w14:paraId="7A44CA8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медицинских организациях государственной или муниципальной системы здравоохранения только по месту жительства гражданина Российской Федерации;</w:t>
      </w:r>
    </w:p>
    <w:p w14:paraId="3C1BC52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w:t>
      </w:r>
    </w:p>
    <w:p w14:paraId="1066ACDB" w14:textId="7777777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58. В соответствии с Федеральным законом «Об оружии» запрещается ношение огнестрельного оружия: (ответ 2);</w:t>
      </w:r>
    </w:p>
    <w:p w14:paraId="4E01F89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На стрелковых объектах;</w:t>
      </w:r>
    </w:p>
    <w:p w14:paraId="3CA9B68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состоянии опьянения;</w:t>
      </w:r>
    </w:p>
    <w:p w14:paraId="55CD444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 пределами субъекта Российской Федерации, где зарегистрировано огнестрельное оружие;</w:t>
      </w:r>
    </w:p>
    <w:p w14:paraId="3EC1E1DD" w14:textId="797D824B"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59. В соответствии с Федеральным законом «Об оружии» запрещается ношение гражданами огнестрельного оружия ограниченного поражения:</w:t>
      </w:r>
    </w:p>
    <w:p w14:paraId="2F02B55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На стрелковых объектах;</w:t>
      </w:r>
    </w:p>
    <w:p w14:paraId="15F3FDE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Во время нахождения в организациях, предназначенных для развлечения и досуга (независимо от времени их работы и факта реализации в них алкогольной продукции),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14:paraId="4C60A0A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p w14:paraId="3200B5D6" w14:textId="5E1D566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60. В соответствии с Кодексом РФ об административных правонарушениях нарушение правил охоты влечет для граждан:</w:t>
      </w:r>
    </w:p>
    <w:p w14:paraId="604C93E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Наложение административного штрафа с конфискацией орудий охоты или без таковой или административный арест до 15 суток;</w:t>
      </w:r>
    </w:p>
    <w:p w14:paraId="74D3EC5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Наложение административного штрафа с конфискацией орудий охоты или без таковой или лишение права осуществлять охоту на установленный законом срок;</w:t>
      </w:r>
    </w:p>
    <w:p w14:paraId="011EF8D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Только аннулирование (изъятие) охотничьего билета;</w:t>
      </w:r>
    </w:p>
    <w:p w14:paraId="1C3CEFCD" w14:textId="4AA95DA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61. В соответствии с Федеральным законом «Об оружии» гражданское огнестрельное оружие ограниченного поражения (пистолет, револьвер, огнестрельное бесствольное устройство отечественного производства) может использоваться: </w:t>
      </w:r>
    </w:p>
    <w:p w14:paraId="68C85EF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 патронами травматического действия, патронами газового действия и патронами светозвукового действия;</w:t>
      </w:r>
    </w:p>
    <w:p w14:paraId="69EF363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 патронами травматического действия и патронами светозвукового действия;</w:t>
      </w:r>
    </w:p>
    <w:p w14:paraId="19003C2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3) Только с патронами травматического действия;</w:t>
      </w:r>
    </w:p>
    <w:p w14:paraId="39110315" w14:textId="5A99F414"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62. В соответствии с Федеральным законом «Об оружии» на территории Российской Федерации запрещен оборот в качестве гражданского оружия:</w:t>
      </w:r>
    </w:p>
    <w:p w14:paraId="5CAFFEB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300 мм; огнестрельного длинноствольного оружия, имеющего общую длину оружия менее 700 мм, а также имеющего конструкцию, которая позволяет сделать его длину менее 700 мм и при этом не теряется возможность производства выстрела;</w:t>
      </w:r>
    </w:p>
    <w:p w14:paraId="66CB944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400 мм; огнестрельного длинноствольного оружия, имеющего общую длину оружия менее 750 мм, а также имеющего конструкцию, которая позволяет сделать его длину менее 750 мм и при этом не теряется возможность производства выстрела;</w:t>
      </w:r>
    </w:p>
    <w:p w14:paraId="2B03A9C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500 мм; огнестрельного длинноствольного оружия, имеющего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p>
    <w:p w14:paraId="46941BAB" w14:textId="5C67284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63. В соответствии с Федеральным законом «Об оружии» на территории Российской Федерации запрещается: </w:t>
      </w:r>
    </w:p>
    <w:p w14:paraId="3AF63EB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Перевозка оружия;</w:t>
      </w:r>
    </w:p>
    <w:p w14:paraId="13D008C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Пересылка оружия;</w:t>
      </w:r>
    </w:p>
    <w:p w14:paraId="2EECC90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Транспортирование оружия;</w:t>
      </w:r>
    </w:p>
    <w:p w14:paraId="4CE7ECA0" w14:textId="6B2FAA3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64. В соответствии с Федеральным законом «Об оружии» на территории Российской Федерации запрещается оборот в качестве гражданского оружия: </w:t>
      </w:r>
    </w:p>
    <w:p w14:paraId="786D97F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Огнестрельного оружия, которое имеет камуфлированную раскраску;</w:t>
      </w:r>
    </w:p>
    <w:p w14:paraId="1F6C5A9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Огнестрельного оружия, содержащего комплектующие детали либо элементы, по виду сходные с комплектующими деталями либо элементами боевого оружия;</w:t>
      </w:r>
    </w:p>
    <w:p w14:paraId="1ADB333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Огнестрельного оружия, которое имеет форму, имитирующую другие предметы;</w:t>
      </w:r>
    </w:p>
    <w:p w14:paraId="664768FD" w14:textId="3F951CD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65. В соответствии с Федеральным законом «Об оружии» на территории Российской Федерации запрещается установка на гражданском оружии: </w:t>
      </w:r>
    </w:p>
    <w:p w14:paraId="5C93A6B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Коллиматорных прицелов и лазерных целеуказателей, а также их продажа при отсутствии соответствующей лицензии на торговлю оружием;</w:t>
      </w:r>
    </w:p>
    <w:p w14:paraId="276FE7D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Приспособлений для бесшумной стрельбы и прицелов (прицельных комплексов) ночного видения, в том числе прицелов для охоты, порядок использования которых устанавливается Правительством Российской Федерации, а также их продажа;</w:t>
      </w:r>
    </w:p>
    <w:p w14:paraId="0B1EEF4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p w14:paraId="3CCDBF59" w14:textId="7A8C3E7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66. В соответствии с Федеральным законом «Об оружии» на территории Российской Федерации запрещается оборот в качестве гражданского оружия: </w:t>
      </w:r>
    </w:p>
    <w:p w14:paraId="3C32834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14:paraId="78E36C1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кроме используемых для охоты, а также патронов с дробовыми снарядами для газовых пистолетов и револьверов;</w:t>
      </w:r>
    </w:p>
    <w:p w14:paraId="47B5E59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Патронов светозвукового и травматического действия, а также патронов с дробовыми снарядами для охотничьего оружия;</w:t>
      </w:r>
    </w:p>
    <w:p w14:paraId="2836108D" w14:textId="5B10E23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67. В соответствии с Федеральным законом «Об оружии» на территории Российской Федерации запрещается оборот в качестве гражданского оружия: </w:t>
      </w:r>
    </w:p>
    <w:p w14:paraId="3D25AF4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69C18676" w14:textId="70CCC9B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Газового оружия, снаряженного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4050570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Газовых пистолетов и револьверов с емкостью магазина (барабана) более 8 патронов;</w:t>
      </w:r>
    </w:p>
    <w:p w14:paraId="652677AF" w14:textId="7A0F84E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68. В соответствии с Федеральным законом «Об оружии» на территории Российской Федерации запрещается: </w:t>
      </w:r>
    </w:p>
    <w:p w14:paraId="0FCA68D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участвующим в совместной охоте с владельцем оружия и патронов;</w:t>
      </w:r>
    </w:p>
    <w:p w14:paraId="6325BC8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p w14:paraId="39BE638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Продажа или передача патронов к гражданскому оружию лицам, не владеющим на законном основании таким гражданским оружием, за исключением случаев передачи патронов лицам, являющимся членами семьи и проживающим совместно с владельцем оружия и патронов;</w:t>
      </w:r>
    </w:p>
    <w:p w14:paraId="57FC2B3F" w14:textId="68A85A8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69. В соответствии с Федеральным законом «Об оружии» на территории Российской Федерации не запрещается: </w:t>
      </w:r>
    </w:p>
    <w:p w14:paraId="0013F27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1)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имеющим разрешения на хранение и ношение такого оружия;</w:t>
      </w:r>
    </w:p>
    <w:p w14:paraId="184AA71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участвующим в совместной охоте с лицами, имеющими соответствующие разрешения;</w:t>
      </w:r>
    </w:p>
    <w:p w14:paraId="02F9C72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проживающим совместно с лицами, имеющими соответствующие разрешения;</w:t>
      </w:r>
    </w:p>
    <w:p w14:paraId="4358D19D" w14:textId="10E651F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70. Правилами охоты установлено, что проверка боя охотничьего оружия и приведение его к нормальному бою (далее - пристрелка) должна производиться: </w:t>
      </w:r>
    </w:p>
    <w:p w14:paraId="416E442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Только на специально оборудованных стрельбищах или площадках;</w:t>
      </w:r>
    </w:p>
    <w:p w14:paraId="3E397BD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На специально оборудованных стрельбищах или площадках, либо в охотничьих угодьях только в период охоты при наличии у охотника документов на право осуществления охоты;</w:t>
      </w:r>
    </w:p>
    <w:p w14:paraId="3E4FA6C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На специально оборудованных стрельбищах или площадках, либо в охотничьих угодьях (независимо от того, происходит ли это в период охоты);</w:t>
      </w:r>
    </w:p>
    <w:p w14:paraId="10BD7CA1" w14:textId="28F2910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71. Правилами охоты установлено, что при заряжании или </w:t>
      </w:r>
      <w:proofErr w:type="spellStart"/>
      <w:r w:rsidRPr="00894C44">
        <w:rPr>
          <w:rFonts w:ascii="Times New Roman" w:hAnsi="Times New Roman"/>
          <w:b/>
          <w:bCs/>
          <w:sz w:val="20"/>
          <w:szCs w:val="20"/>
        </w:rPr>
        <w:t>разряжании</w:t>
      </w:r>
      <w:proofErr w:type="spellEnd"/>
      <w:r w:rsidRPr="00894C44">
        <w:rPr>
          <w:rFonts w:ascii="Times New Roman" w:hAnsi="Times New Roman"/>
          <w:b/>
          <w:bCs/>
          <w:sz w:val="20"/>
          <w:szCs w:val="20"/>
        </w:rPr>
        <w:t xml:space="preserve"> охотничьего оружия его следует направлять стволами: </w:t>
      </w:r>
    </w:p>
    <w:p w14:paraId="5062F4A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Только вверх;</w:t>
      </w:r>
    </w:p>
    <w:p w14:paraId="7F5034B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Только в землю;</w:t>
      </w:r>
    </w:p>
    <w:p w14:paraId="4302EAA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Только вверх или в землю, отвернувшись в сторону от других физических лиц;</w:t>
      </w:r>
    </w:p>
    <w:p w14:paraId="61F00B76" w14:textId="14BD5187"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72. Правилами охоты установлено, что в целях обеспечения безопасности при осуществлении охоты запрещается: </w:t>
      </w:r>
    </w:p>
    <w:p w14:paraId="50F49A1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Стрелять «на шум», «на шорох», по неясно видимой цели;</w:t>
      </w:r>
    </w:p>
    <w:p w14:paraId="52C73CB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Стрелять, если цель находится на возвышенности;</w:t>
      </w:r>
    </w:p>
    <w:p w14:paraId="4072123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Стрелять в болотистой местности;</w:t>
      </w:r>
    </w:p>
    <w:p w14:paraId="73310BCF" w14:textId="79F900A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73. Правилами охоты установлено, что в целях обеспечения безопасности при осуществлении охоты запрещается осуществлять добычу охотничьих животных с применением охотничьего оружия ближе: </w:t>
      </w:r>
    </w:p>
    <w:p w14:paraId="3B9F09D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100 метров от жилого дома, жилого строения;</w:t>
      </w:r>
    </w:p>
    <w:p w14:paraId="5F4A8BA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200 метров от жилого дома, жилого строения;</w:t>
      </w:r>
    </w:p>
    <w:p w14:paraId="49DC3EC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300 метров от жилого дома, жилого строения;</w:t>
      </w:r>
    </w:p>
    <w:p w14:paraId="2160A86A" w14:textId="4CCC09C6"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74. Правилами охоты установлено, что в целях обеспечения безопасности при осуществлении охоты запрещается: </w:t>
      </w:r>
    </w:p>
    <w:p w14:paraId="1429C1B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Стрелять по пернатой дичи, находящейся в стае;</w:t>
      </w:r>
    </w:p>
    <w:p w14:paraId="20F9C08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Стрелять по пернатой дичи, сидящей на нижних ветках деревьев;</w:t>
      </w:r>
    </w:p>
    <w:p w14:paraId="285BF19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Стрелять по пернатой дичи, сидящей на проводах и опорах (столбах) линий электропередач;</w:t>
      </w:r>
    </w:p>
    <w:p w14:paraId="6A4FA23D" w14:textId="5110AD1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75. Правилами охоты установлено, что в целях обеспечения безопасности при осуществлении охоты запрещается стрелять вдоль линии стрелков, когда снаряд может пройти ближе: </w:t>
      </w:r>
    </w:p>
    <w:p w14:paraId="0C0FF87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25 метров от соседнего стрелка;</w:t>
      </w:r>
    </w:p>
    <w:p w14:paraId="5BBAF1A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20 метров от соседнего стрелка;</w:t>
      </w:r>
    </w:p>
    <w:p w14:paraId="2DD63F8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15 метров от соседнего стрелка;</w:t>
      </w:r>
    </w:p>
    <w:p w14:paraId="0F501B67" w14:textId="77641D7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76. Правилами охоты установлено, что в целях обеспечения безопасности при осуществлении охоты запрещается организовывать загон охотничьих животных: </w:t>
      </w:r>
    </w:p>
    <w:p w14:paraId="0F37ED7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При котором животных загоняют в направлении к реке или иному водоему;</w:t>
      </w:r>
    </w:p>
    <w:p w14:paraId="6F9E177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При котором охотники движутся внутрь загона, окружая оказавшихся в загоне животных;</w:t>
      </w:r>
    </w:p>
    <w:p w14:paraId="1EF8232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При котором загонщики используют какие-либо дополнительные средства производства шума, помимо собственного голоса;</w:t>
      </w:r>
    </w:p>
    <w:p w14:paraId="30686143" w14:textId="4DD8BCC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77. Правилами охоты запрещается стрелять ниже 2,5 метров по взлетающей и летящей птице: </w:t>
      </w:r>
    </w:p>
    <w:p w14:paraId="2F680AA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При осуществлении охоты в зарослях, кустах и ограниченном обзоре местности;</w:t>
      </w:r>
    </w:p>
    <w:p w14:paraId="456C7A4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При любом осуществлении охоты, независимо от ее условий;</w:t>
      </w:r>
    </w:p>
    <w:p w14:paraId="6D9D0EE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При использовании полуавтоматического оружия;</w:t>
      </w:r>
    </w:p>
    <w:p w14:paraId="3D518477" w14:textId="15E89521"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78. Правилами охоты установлено, что при осуществлении охоты запрещается применение охотничьего огнестрельного гладкоствольного оружия для охоты на пернатую дичь: </w:t>
      </w:r>
    </w:p>
    <w:p w14:paraId="7B53AD4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Снаряженного дробью (картечью) крупнее пяти миллиметров и пулями;</w:t>
      </w:r>
    </w:p>
    <w:p w14:paraId="542AA99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Снаряженного дробью (картечью) крупнее четырех миллиметров и пулями;</w:t>
      </w:r>
    </w:p>
    <w:p w14:paraId="03BA214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Снаряженного дробью (картечью) крупнее трех миллиметров и пулями;</w:t>
      </w:r>
    </w:p>
    <w:p w14:paraId="169BD646" w14:textId="1AE0E668"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79. Организациям, осуществляющим торговлю оружием и патронами к нему, не запрещается продавать инициирующие и воспламеняющие вещества и материалы (порох, капсюли) для самостоятельного снаряжения патронов к гражданскому огнестрельному длинноствольному оружию либо для заряжания оружия, имеющего культурную ценность, копий старинного (антикварного) огнестрельного оружия и реплик старинного (антикварного) огнестрельного оружия: </w:t>
      </w:r>
    </w:p>
    <w:p w14:paraId="7377EC5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Любым гражданам, достигшим возраста 18 лет;</w:t>
      </w:r>
    </w:p>
    <w:p w14:paraId="5AB3505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Гражданам, проходящим службу в государственных военизированных организациях и имеющим воинские звания либо специальные звания или классные чины юстиции (независимо от наличия у них разрешения на хранение и ношение гражданского огнестрельного длинноствольного оружия);</w:t>
      </w:r>
    </w:p>
    <w:p w14:paraId="2C1E58C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Гражданам, представившим разрешение на хранение и ношение гражданского огнестрельного длинноствольного оружия;</w:t>
      </w:r>
    </w:p>
    <w:p w14:paraId="233F7F3D" w14:textId="3E3B244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lastRenderedPageBreak/>
        <w:t xml:space="preserve">80. Не подлежат продаже вещества и материалы для самостоятельного снаряжения патронов к гражданскому огнестрельному длинноствольному оружию: </w:t>
      </w:r>
    </w:p>
    <w:p w14:paraId="5601178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Произведенные за пределами Российской Федерации;</w:t>
      </w:r>
    </w:p>
    <w:p w14:paraId="02F19EF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w:t>
      </w:r>
    </w:p>
    <w:p w14:paraId="0A6C57A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Вес упаковки которых превышает 100 гр.;</w:t>
      </w:r>
    </w:p>
    <w:p w14:paraId="796B670D" w14:textId="7B852CFC"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81. В соответствии с положениями Федерального закона «Об оружии», вступившими в силу с 29 июня 2022 года,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w:t>
      </w:r>
    </w:p>
    <w:p w14:paraId="285D563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Граждане Российской Федерации, достигшие возраста 21 года (возможность более раннего приобретения допускается законом только для отдельных категорий граждан);</w:t>
      </w:r>
    </w:p>
    <w:p w14:paraId="1FC0B03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Все граждане Российской Федерации, достигшие возраста 20 лет;</w:t>
      </w:r>
    </w:p>
    <w:p w14:paraId="3E3588C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Все граждане Российской Федерации, достигшие возраста 18 лет;</w:t>
      </w:r>
    </w:p>
    <w:p w14:paraId="26CCD665" w14:textId="28A30A5B"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82. В соответствии с положениями Федерального закона «Об оружии», вступившими в силу с 29 июня 2022 года, гражданам Российской Федерации, получившим лицензию на приобретение гражданского огнестрельного длинноствольного оружия: </w:t>
      </w:r>
    </w:p>
    <w:p w14:paraId="1B49989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 истечения первого года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14:paraId="716F9FA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14:paraId="624D092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14:paraId="40663467" w14:textId="2B4C9AFE"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83. В соответствии с положениями Федерального закона «Об оружии», вступившими в силу с 29 июня 2022 года,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w:t>
      </w:r>
    </w:p>
    <w:p w14:paraId="2BF5359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Только граждане Российской Федерации, достигшие возраста 21 года;</w:t>
      </w:r>
    </w:p>
    <w:p w14:paraId="7915204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Только граждане Российской Федерации, достигшие возраста 20 лет;</w:t>
      </w:r>
    </w:p>
    <w:p w14:paraId="3A84B98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Граждане Российской Федерации, достигшие возраста 18 лет;</w:t>
      </w:r>
    </w:p>
    <w:p w14:paraId="10CF7466" w14:textId="5CF65CB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84. В соответствии с положениями Федерального закона «Об оружии», вступившими в силу с 29 июня 2022 года, гладкоствольное огнестрельное оружие определяется как: </w:t>
      </w:r>
    </w:p>
    <w:p w14:paraId="01B1318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w:t>
      </w:r>
    </w:p>
    <w:p w14:paraId="05C655B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w:t>
      </w:r>
    </w:p>
    <w:p w14:paraId="24D364D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 – только для охотничьего огнестрельного гладкоствольного длинноствольного оружия);</w:t>
      </w:r>
    </w:p>
    <w:p w14:paraId="5CD05347" w14:textId="70C4258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85. В соответствии с положениями Федерального закона «Об оружии», вступившими в силу с 29 июня 2022 года,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w:t>
      </w:r>
    </w:p>
    <w:p w14:paraId="3F17AAD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Которые повлекли изменение технических характеристик оружия, учитываемых при сертификации оружия (обязательном подтверждении соответствия); при этом факт уничтожения или изменения маркировочных обозначений, номера и (или) клейма оружия понятием о переделке оружия не охватывается;</w:t>
      </w:r>
    </w:p>
    <w:p w14:paraId="0A00D1D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Которые повлекли уничтожение или изменение маркировочных обозначений, номера и (или) клейма оружия; при этом факт изменения технических характеристик оружия, учитываемых при сертификации оружия (обязательном подтверждении соответствия) понятием о переделке оружия не охватывается;</w:t>
      </w:r>
    </w:p>
    <w:p w14:paraId="5C7E1A1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p w14:paraId="6CBCA68B" w14:textId="132B3CB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86. В соответствии с положениями Федерального закона «Об оружии», вступившими в силу с 29 июня 2022 года,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w:t>
      </w:r>
    </w:p>
    <w:p w14:paraId="1C4E24C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 течение десяти дней со дня приобретения этого оружия для его регистрации;</w:t>
      </w:r>
    </w:p>
    <w:p w14:paraId="7CE67B2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 двухнедельный срок со дня приобретения этого оружия для его регистрации;</w:t>
      </w:r>
    </w:p>
    <w:p w14:paraId="310F673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месячный срок со дня приобретения этого оружия для его регистрации;</w:t>
      </w:r>
    </w:p>
    <w:p w14:paraId="36F7F0D1" w14:textId="6FE207D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87. В соответствии с положениями Федерального закона «Об оружии», вступившими в силу с 29 июня 2022 года, лицензия на приобретение оружия не выдается гражданам Российской Федерации: </w:t>
      </w:r>
    </w:p>
    <w:p w14:paraId="60DE461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Два и более раза осужденным за совершение преступления;</w:t>
      </w:r>
    </w:p>
    <w:p w14:paraId="4A34854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Хотя бы один раз осужденным за совершение любого преступления;</w:t>
      </w:r>
    </w:p>
    <w:p w14:paraId="5BE8C35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Когда-либо ранее находившимся под следствием по уголовному делу (независимо от результата рассмотрения дела);</w:t>
      </w:r>
    </w:p>
    <w:p w14:paraId="0B9B9BD5" w14:textId="719BAA19"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88. В соответствии с положениями Федерального закона «Об оружии», лицензия на приобретение оружия не выдается гражданам Российской Федерации: </w:t>
      </w:r>
    </w:p>
    <w:p w14:paraId="6BB5F41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Имеющим неснятую или непогашенную судимость за любое преступление, в том числе совершенное по неосторожности;</w:t>
      </w:r>
    </w:p>
    <w:p w14:paraId="3E61517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2) Имеющим неснятую или непогашенную судимость за умышленное преступление, а также подозреваемым или обвиняемым в совершении умышленного преступления;</w:t>
      </w:r>
    </w:p>
    <w:p w14:paraId="368051D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Когда-либо ранее находившимся под следствием по уголовному делу (независимо от результата рассмотрения дела);</w:t>
      </w:r>
    </w:p>
    <w:p w14:paraId="73CFD993" w14:textId="7DE1DBC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89.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p>
    <w:p w14:paraId="07DAD90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За умышленное преступление, связанное с незаконным оборотом оружия и патронов к нему, боеприпасов, взрывчатых веществ или взрывных устройств;</w:t>
      </w:r>
    </w:p>
    <w:p w14:paraId="71C3FE4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За умышленное преступление, совершенное с применением насилия в отношении несовершеннолетнего (несовершеннолетней);</w:t>
      </w:r>
    </w:p>
    <w:p w14:paraId="06FE36B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 умышленное преступление в сфере компьютерной информации, относящееся к преступлениям небольшой или средней тяжести;</w:t>
      </w:r>
    </w:p>
    <w:p w14:paraId="618502EF" w14:textId="69B92C1F"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90.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p>
    <w:p w14:paraId="46CE747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За преступление небольшой или средней тяжести, выразившееся в нарушении правил дорожного движения и эксплуатации транспортных средств;</w:t>
      </w:r>
    </w:p>
    <w:p w14:paraId="7957242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14:paraId="1F125F4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1EDE1DB5" w14:textId="0580EF03"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91. В соответствии с положениями Федерального закона «Об оружии», лицензия на приобретение оружия не выдается гражданам Российской Федерации,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14:paraId="4A26665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 истечения одного года со дня окончания срока, в течение которого лицо считается подвергнутым административному наказанию;</w:t>
      </w:r>
    </w:p>
    <w:p w14:paraId="3E3123A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До истечения шести месяцев со дня окончания срока, в течение которого лицо считается подвергнутым административному наказанию;</w:t>
      </w:r>
    </w:p>
    <w:p w14:paraId="7E315D6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До окончания срока, в течение которого лицо считается подвергнутым административному наказанию;</w:t>
      </w:r>
    </w:p>
    <w:p w14:paraId="46DA6C20" w14:textId="09732CD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92. Линией прицеливания называется: </w:t>
      </w:r>
    </w:p>
    <w:p w14:paraId="4472EAC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Линия, проходящая от центра ствола в точку прицеливания;</w:t>
      </w:r>
    </w:p>
    <w:p w14:paraId="07A4D3D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Прямая линия, проходящая от глаза стрелка через середину прорези прицела (на уровне с ее краями) и вершину мушки в точку прицеливания;</w:t>
      </w:r>
    </w:p>
    <w:p w14:paraId="5960B8C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Линия, описываемая центром тяжести пули в полете;</w:t>
      </w:r>
    </w:p>
    <w:p w14:paraId="6E9C7411" w14:textId="0BA89A4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93. Траекторией полета пули называется: </w:t>
      </w:r>
    </w:p>
    <w:p w14:paraId="031D939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Кривая линия, описываемая центром тяжести пули в полете;</w:t>
      </w:r>
    </w:p>
    <w:p w14:paraId="20B47CA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Прямая линия, проходящая от глаза стрелка через середину прорези прицела (на уровне с ее краями) и вершину мушки в точку прицеливания;</w:t>
      </w:r>
    </w:p>
    <w:p w14:paraId="471EAFE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Прямая линия от центра ствола до точки попадания;</w:t>
      </w:r>
    </w:p>
    <w:p w14:paraId="7F4EA886" w14:textId="38640D2A"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94. Прямым выстрелом называется:</w:t>
      </w:r>
    </w:p>
    <w:p w14:paraId="07A40FB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Выстрел, при котором траектория полета пули поднимается над линией прицеливания выше цели не более, чем на одной трети своего протяжения;</w:t>
      </w:r>
    </w:p>
    <w:p w14:paraId="3BFAF29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Выстрел, при котором ствол оружия и линия плеч стрелка составляют прямой угол;</w:t>
      </w:r>
    </w:p>
    <w:p w14:paraId="253A276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Выстрел, при котором траектория полета пули не поднимается над линией прицеливания выше цели на всем своем протяжении;</w:t>
      </w:r>
    </w:p>
    <w:p w14:paraId="4307A238" w14:textId="72D41A8D"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95. Каков порядок действий стрелка при проведении стрельб в тирах и на стрельбищах? </w:t>
      </w:r>
    </w:p>
    <w:p w14:paraId="16E7107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Стрелок самостоятельно выходит на линию огня, по команде «Заряжай» заряжает оружие и по команде «Огонь» ведет огонь;</w:t>
      </w:r>
    </w:p>
    <w:p w14:paraId="396F821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Стрелок по команде «На линию огня» выходит на огневой рубеж, самостоятельно заряжает, стреляет;</w:t>
      </w:r>
    </w:p>
    <w:p w14:paraId="05DDA20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Стрелок выходит, заряжает, стреляет, производит иные действия только по мере получения отдельных команд;</w:t>
      </w:r>
    </w:p>
    <w:p w14:paraId="229E27A3" w14:textId="466A1555"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96. Какова предельная дальность полета пуль из огнестрельного гладкоствольного длинноствольного оружия 12 калибра? </w:t>
      </w:r>
    </w:p>
    <w:p w14:paraId="28634F1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1000 - 1500 метров;</w:t>
      </w:r>
    </w:p>
    <w:p w14:paraId="04DCF12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300 - 500 метров;</w:t>
      </w:r>
    </w:p>
    <w:p w14:paraId="2B1C44E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100 - 300 метров;</w:t>
      </w:r>
    </w:p>
    <w:p w14:paraId="768D172E" w14:textId="7AD65BC2" w:rsidR="00C06BD6" w:rsidRPr="00894C44" w:rsidRDefault="00C06BD6" w:rsidP="00C06BD6">
      <w:pPr>
        <w:pStyle w:val="a3"/>
        <w:rPr>
          <w:rFonts w:ascii="Times New Roman" w:hAnsi="Times New Roman"/>
          <w:b/>
          <w:bCs/>
          <w:sz w:val="20"/>
          <w:szCs w:val="20"/>
        </w:rPr>
      </w:pPr>
      <w:r w:rsidRPr="00894C44">
        <w:rPr>
          <w:rFonts w:ascii="Times New Roman" w:hAnsi="Times New Roman"/>
          <w:b/>
          <w:bCs/>
          <w:sz w:val="20"/>
          <w:szCs w:val="20"/>
        </w:rPr>
        <w:t xml:space="preserve">97. В случае задержки при стрельбе из пистолета в тире необходимо: </w:t>
      </w:r>
    </w:p>
    <w:p w14:paraId="1DBF2CC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Осторожно вынуть магазин из основания рукоятки, устранить причину задержки, продолжить выполнение упражнения;</w:t>
      </w:r>
    </w:p>
    <w:p w14:paraId="4A26C6A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2) Поставить оружие на предохранитель, вынуть магазин из основания рукоятки, сдать оружие руководителю стрельб (инструктору);</w:t>
      </w:r>
    </w:p>
    <w:p w14:paraId="4CA0037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31B26777" w14:textId="7456CE98"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98. Как следует производить перезарядку огнестрельного гладкоствольного длинноствольного оружия с помповым механизмом? </w:t>
      </w:r>
    </w:p>
    <w:p w14:paraId="24381BA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Быстрым движением цевья назад, и не задерживая в заднем положении, быстрым вперед;</w:t>
      </w:r>
    </w:p>
    <w:p w14:paraId="1789537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Медленно назад и быстро вперед;</w:t>
      </w:r>
    </w:p>
    <w:p w14:paraId="0A54FEB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Быстро назад и медленно вперед;</w:t>
      </w:r>
    </w:p>
    <w:p w14:paraId="79BC6235" w14:textId="19C46978"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99. Безопасное использование оружия предполагает в период непосредственного применения: </w:t>
      </w:r>
    </w:p>
    <w:p w14:paraId="4B10802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Держать указательный палец вдоль спусковой скобы, переставляя его на спусковой крючок только перед выстрелом;</w:t>
      </w:r>
    </w:p>
    <w:p w14:paraId="5310CCB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Держать указательный палец всегда на спусковом крючке;</w:t>
      </w:r>
    </w:p>
    <w:p w14:paraId="4689F73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Удерживая оружие двумя руками, всегда держать указательные пальцы (один на другом) на спусковом крючке;</w:t>
      </w:r>
    </w:p>
    <w:p w14:paraId="35DF0E45" w14:textId="4D8F28F1"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100. Безопасное использование оружия предполагает в период непосредственного применения: </w:t>
      </w:r>
    </w:p>
    <w:p w14:paraId="4933338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Ни при каких обстоятельствах не ставить оружие на предохранитель;</w:t>
      </w:r>
    </w:p>
    <w:p w14:paraId="4C4B857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ставить оружие на предохранитель после досылания патрона в патронник, даже если оружие не применяется сразу после досылания патрона;</w:t>
      </w:r>
    </w:p>
    <w:p w14:paraId="084B5F5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Ставить оружие на предохранитель после досылания патрона в патронник, если оружие не применяется сразу после досылания патрона;</w:t>
      </w:r>
    </w:p>
    <w:p w14:paraId="4E95B99D" w14:textId="04B411E8"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101. Безопасное использование оружия предполагает в период непосредственного применения: </w:t>
      </w:r>
    </w:p>
    <w:p w14:paraId="60FEA58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При досылании патрона в патронник не отвлекаться на контроль направления ствола оружия;</w:t>
      </w:r>
    </w:p>
    <w:p w14:paraId="2421490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p w14:paraId="2BFB0CE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w:t>
      </w:r>
    </w:p>
    <w:p w14:paraId="592AA35A" w14:textId="08BC5FAB"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102. Безопасное использование оружия предполагает в период непосредственного применения: </w:t>
      </w:r>
    </w:p>
    <w:p w14:paraId="53C99EB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отвлекаться на расчет траектории выстрела (в части исключения вреда посторонним лицам и/или вреда их имуществу);</w:t>
      </w:r>
    </w:p>
    <w:p w14:paraId="78D9D4D3"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Обеспечивать траекторию выстрела, исключающую причинение вреда посторонним лицам, а по возможности и их имуществу;</w:t>
      </w:r>
    </w:p>
    <w:p w14:paraId="57C68B6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Рассчитывать траекторию выстрела только в местах массового скопления людей;</w:t>
      </w:r>
    </w:p>
    <w:p w14:paraId="76DEC5DB" w14:textId="6E987831"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103. Безопасное использование оружия при его ношении предполагает передачу оружия лицу, уполномоченному на его проверку: </w:t>
      </w:r>
    </w:p>
    <w:p w14:paraId="5B5961C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 патроном в патроннике и присоединенным магазином;</w:t>
      </w:r>
    </w:p>
    <w:p w14:paraId="0F09465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С отсоединенным магазином и после проверки факта отсутствия патрона в патроннике;</w:t>
      </w:r>
    </w:p>
    <w:p w14:paraId="71DC6E2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том состоянии, которого потребовал проверяющий;</w:t>
      </w:r>
    </w:p>
    <w:p w14:paraId="307A428E" w14:textId="5B89E14A"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104. При стрельбе в тире в противошумовых наушниках или защитных очках действуют следующие правила: </w:t>
      </w:r>
    </w:p>
    <w:p w14:paraId="5D58159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Следует закрепить их во избежание падения во время стрельбы;</w:t>
      </w:r>
    </w:p>
    <w:p w14:paraId="1740C05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Запрещается надевать, поправлять и снимать их с оружием в руках;</w:t>
      </w:r>
    </w:p>
    <w:p w14:paraId="2A204AF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Разрешается надевать, поправлять и снимать их с оружием в руках;</w:t>
      </w:r>
    </w:p>
    <w:p w14:paraId="33E97CEA" w14:textId="2EFA1652"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105. Во время перемещения по тиру или стрельбищу (осмотр мишеней и т.п.) в соответствии с мерами по обеспечению безопасности: </w:t>
      </w:r>
    </w:p>
    <w:p w14:paraId="1F69EEE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Оружие должно находиться в руках стрелка;</w:t>
      </w:r>
    </w:p>
    <w:p w14:paraId="3DFF023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Оружие должно находиться в кобуре стрелка или на столике стрелка в разряженном и поставленном на предохранитель виде;</w:t>
      </w:r>
    </w:p>
    <w:p w14:paraId="7B04B9D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Оружие по усмотрению стрелка либо находится в руках стрелка, либо помещается в кобуру стрелка;</w:t>
      </w:r>
    </w:p>
    <w:p w14:paraId="7F5A6057" w14:textId="6DBFC3D7"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106. Неполная разборка пистолета (для пистолетов, по конструкции сходных с пистолетом Макарова) производится в следующем порядке: </w:t>
      </w:r>
    </w:p>
    <w:p w14:paraId="492EF7E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Отделить затвор, отвинтить винт рукоятки, отделить рукоятку от рамки, снять возвратную пружину;</w:t>
      </w:r>
    </w:p>
    <w:p w14:paraId="29E8E3A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Выключить предохранитель (если таковой имеется), отвести спусковую скобу вниз и влево, отделить затвор от рамки, поставить спусковую скобу на место, снять со ствола возвратную пружину;</w:t>
      </w:r>
    </w:p>
    <w:p w14:paraId="667196B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Извлечь магазин из основания рукоятки, выключить предохранитель (если таковой имеется), убедиться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2EAFD4A8" w14:textId="04F059E9"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107. Отдачей оружия называется: </w:t>
      </w:r>
    </w:p>
    <w:p w14:paraId="2A7DF34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Подбрасывание ствола оружия в вертикальной плоскости при выстреле;</w:t>
      </w:r>
    </w:p>
    <w:p w14:paraId="3CEA676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Движение ствола и связанных с ним деталей оружия в сторону, противоположную движению снаряда (пули) во время выстрела;</w:t>
      </w:r>
    </w:p>
    <w:p w14:paraId="078E6D6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Передача разряженного и поставленного на предохранитель оружия инструктору (руководителю стрельбы) по окончании стрельб;</w:t>
      </w:r>
    </w:p>
    <w:p w14:paraId="7E07FA15" w14:textId="33CABB89"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108. Согласно рекомендациям предприятий-производителей после стрельбы из пистолетов (револьверов) газовыми патронами их чистка производится: </w:t>
      </w:r>
    </w:p>
    <w:p w14:paraId="1311E68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Сухой тканью;</w:t>
      </w:r>
    </w:p>
    <w:p w14:paraId="30C575E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Тканью, смоченной спиртом или спиртовым раствором;</w:t>
      </w:r>
    </w:p>
    <w:p w14:paraId="2249D75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Тканью, смоченной ружейной смазкой;</w:t>
      </w:r>
    </w:p>
    <w:p w14:paraId="05D81BED" w14:textId="3079E07C"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109. Смазку оружия положено производить:</w:t>
      </w:r>
    </w:p>
    <w:p w14:paraId="4EB4005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Одновременно с чисткой;</w:t>
      </w:r>
    </w:p>
    <w:p w14:paraId="6A7E71C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 истечении 10 минут после чистки;</w:t>
      </w:r>
    </w:p>
    <w:p w14:paraId="0FE0E85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3) Немедленно после чистки;</w:t>
      </w:r>
    </w:p>
    <w:p w14:paraId="423F33A4" w14:textId="4FB0AF1B"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110. Для эффективного поражения цели предполагается ведение огня (в зависимости от дистанции): </w:t>
      </w:r>
    </w:p>
    <w:p w14:paraId="0DACFE1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На дистанции, не превышающей рекомендуемую для данного оружия;</w:t>
      </w:r>
    </w:p>
    <w:p w14:paraId="409C4DD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На любой дистанции (в том числе и превышающей рекомендуемую для данного оружия);</w:t>
      </w:r>
    </w:p>
    <w:p w14:paraId="4763CFC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На дистанции, не превышающей максимальную дальность полета пули из данного оружия;</w:t>
      </w:r>
    </w:p>
    <w:p w14:paraId="5B2703D8" w14:textId="614A5813"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 </w:t>
      </w:r>
    </w:p>
    <w:p w14:paraId="02CB6DA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Обязательное применение оружия, предназначенного для подразделений специального назначения;</w:t>
      </w:r>
    </w:p>
    <w:p w14:paraId="513A86FE" w14:textId="2C5B8E61"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BF65A2">
        <w:rPr>
          <w:rFonts w:ascii="Times New Roman" w:hAnsi="Times New Roman"/>
          <w:sz w:val="20"/>
          <w:szCs w:val="20"/>
        </w:rPr>
        <w:t>пулеприемником</w:t>
      </w:r>
      <w:proofErr w:type="spellEnd"/>
      <w:r w:rsidRPr="00BF65A2">
        <w:rPr>
          <w:rFonts w:ascii="Times New Roman" w:hAnsi="Times New Roman"/>
          <w:sz w:val="20"/>
          <w:szCs w:val="20"/>
        </w:rPr>
        <w:t xml:space="preserve"> </w:t>
      </w:r>
      <w:r w:rsidR="00C90D38">
        <w:rPr>
          <w:rFonts w:ascii="Times New Roman" w:hAnsi="Times New Roman"/>
          <w:sz w:val="20"/>
          <w:szCs w:val="20"/>
        </w:rPr>
        <w:t>(</w:t>
      </w:r>
      <w:proofErr w:type="spellStart"/>
      <w:r w:rsidRPr="00BF65A2">
        <w:rPr>
          <w:rFonts w:ascii="Times New Roman" w:hAnsi="Times New Roman"/>
          <w:sz w:val="20"/>
          <w:szCs w:val="20"/>
        </w:rPr>
        <w:t>пулеприемниками</w:t>
      </w:r>
      <w:proofErr w:type="spellEnd"/>
      <w:r w:rsidRPr="00BF65A2">
        <w:rPr>
          <w:rFonts w:ascii="Times New Roman" w:hAnsi="Times New Roman"/>
          <w:sz w:val="20"/>
          <w:szCs w:val="20"/>
        </w:rPr>
        <w:t>);</w:t>
      </w:r>
    </w:p>
    <w:p w14:paraId="4D59AA9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Надежное удержание оружия при передвижениях, без каких-либо дополнительных требований;</w:t>
      </w:r>
    </w:p>
    <w:p w14:paraId="03F37945" w14:textId="01F0644B"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112. Для временного прекращения стрельбы в тире (на стрельбище) подается команда:</w:t>
      </w:r>
    </w:p>
    <w:p w14:paraId="2E8007E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«Оружие к осмотру»;</w:t>
      </w:r>
    </w:p>
    <w:p w14:paraId="00BD3AB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«Разряжай»;</w:t>
      </w:r>
    </w:p>
    <w:p w14:paraId="768123C3" w14:textId="241EA841"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«Стой»;</w:t>
      </w:r>
    </w:p>
    <w:p w14:paraId="5345E806" w14:textId="0C552D11"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113. 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 </w:t>
      </w:r>
    </w:p>
    <w:p w14:paraId="3BE3210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13778E4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Прекратить нажим на хвост спускового крючка; включить предохранитель (если таковой имеется); при необходимости – перезарядить оружие;</w:t>
      </w:r>
    </w:p>
    <w:p w14:paraId="6C9AB14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Прекратить нажим на хвост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w:t>
      </w:r>
    </w:p>
    <w:p w14:paraId="058FEF6D" w14:textId="6CE104EC"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114. В случае неполного израсходования патронов в тире (на стрельбище) подается команда: </w:t>
      </w:r>
    </w:p>
    <w:p w14:paraId="7DE0DB2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«Оружие к осмотру»;</w:t>
      </w:r>
    </w:p>
    <w:p w14:paraId="3645182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«Разряжай»;</w:t>
      </w:r>
    </w:p>
    <w:p w14:paraId="13BB684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«Стой»;</w:t>
      </w:r>
    </w:p>
    <w:p w14:paraId="179B5D48" w14:textId="5E2BC48A"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115. Действия при завершении стрельбы в тире (на стрельбище): </w:t>
      </w:r>
    </w:p>
    <w:p w14:paraId="3E565A9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Прекратить нажим на хвост спускового крючка, включить предохранитель (если таковой имеется), в случае неполного израсходования патронов по команде «Разряжай»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14:paraId="11DD242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Прекратить нажим на хвост спускового крючка; включить предохранитель (если таковой имеется);</w:t>
      </w:r>
    </w:p>
    <w:p w14:paraId="6BBFA2F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Прекратить нажим на хвост спускового крючка, включить предохранитель (если таковой имеется),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 к осмотру» и «Отбой»;</w:t>
      </w:r>
    </w:p>
    <w:p w14:paraId="31DC82B4" w14:textId="6A54468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116. Действия с пистолетом при получении в тире (на стрельбище) команды «Оружие – к осмотру»: </w:t>
      </w:r>
    </w:p>
    <w:p w14:paraId="738EEF4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и в зависимости от доведенных условий стрельбы - вложить пистолет в кобуру или поместить его на стойку (столик) стрелка;</w:t>
      </w:r>
    </w:p>
    <w:p w14:paraId="4D7D95D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и в зависимости от доведенных условий стрельбы - вложить пистолет в кобуру или поместить его на стойку (столик) стрелка;</w:t>
      </w:r>
    </w:p>
    <w:p w14:paraId="65EA0B1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14:paraId="5EB80463" w14:textId="5FDD3397"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117. Команда «Отбой» подается в тире (на стрельбище): </w:t>
      </w:r>
    </w:p>
    <w:p w14:paraId="548D290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Перед началом осмотра оружия стреляющих;</w:t>
      </w:r>
    </w:p>
    <w:p w14:paraId="466C9E7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После завершения осмотра оружия у всей смены стреляющих;</w:t>
      </w:r>
    </w:p>
    <w:p w14:paraId="5007B3F6"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После завершения осмотра оружия каждого отдельного стрелка в смене;</w:t>
      </w:r>
    </w:p>
    <w:p w14:paraId="528FCCD1" w14:textId="279F8FD7"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118. По команде «Отбой», подаваемой в тире (на стрельбище): </w:t>
      </w:r>
    </w:p>
    <w:p w14:paraId="71B14FB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Все действия с оружием прекращаются;</w:t>
      </w:r>
    </w:p>
    <w:p w14:paraId="3A4BAE2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допускаются никакие действия с оружием, кроме действий по его </w:t>
      </w:r>
      <w:proofErr w:type="spellStart"/>
      <w:r w:rsidRPr="00BF65A2">
        <w:rPr>
          <w:rFonts w:ascii="Times New Roman" w:hAnsi="Times New Roman"/>
          <w:sz w:val="20"/>
          <w:szCs w:val="20"/>
        </w:rPr>
        <w:t>разряжанию</w:t>
      </w:r>
      <w:proofErr w:type="spellEnd"/>
      <w:r w:rsidRPr="00BF65A2">
        <w:rPr>
          <w:rFonts w:ascii="Times New Roman" w:hAnsi="Times New Roman"/>
          <w:sz w:val="20"/>
          <w:szCs w:val="20"/>
        </w:rPr>
        <w:t>;</w:t>
      </w:r>
    </w:p>
    <w:p w14:paraId="0465722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допускаются никакие действия с оружием, кроме действий по его осмотру;</w:t>
      </w:r>
    </w:p>
    <w:p w14:paraId="42D9F7EC" w14:textId="605987E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119. Действия с оружием по завершении его применения гражданином в ситуациях необходимой обороны или крайней необходимости (до прибытия правоохранительных органов): </w:t>
      </w:r>
    </w:p>
    <w:p w14:paraId="3F08EED4"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Прекратить нажим на хвост спускового крючка, и не ставя оружие на предохранитель, дождаться указаний представителей правоохранительных органов;</w:t>
      </w:r>
    </w:p>
    <w:p w14:paraId="54BF098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3FDDDAC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3D1E2655" w14:textId="67D9F19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120. Тактика действий вооруженного обороняющегося при агрессивном поведении большой группы людей предполагает: </w:t>
      </w:r>
    </w:p>
    <w:p w14:paraId="48B16D4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lastRenderedPageBreak/>
        <w:t xml:space="preserve">   1) Применять оружие сразу, не пытаясь покинуть место конфликта или нейтрализовать конфликт;</w:t>
      </w:r>
    </w:p>
    <w:p w14:paraId="59B969C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Покинуть место конфликта, при невозможности этого попытаться нейтрализовать агрессию путем переговоров; принимать решение на применение оружие только с учетом целесообразности его применения;</w:t>
      </w:r>
    </w:p>
    <w:p w14:paraId="391BA0E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указанной ситуации не применять оружие ни при каких обстоятельствах;</w:t>
      </w:r>
    </w:p>
    <w:p w14:paraId="73F7AA4E" w14:textId="1578D0D2"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121. Тактика действий при наличии на траектории стрельбы третьих лиц, не участвующих в нападении: </w:t>
      </w:r>
    </w:p>
    <w:p w14:paraId="7F4D78F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Обороняющийся, сам оставаясь в неподвижности, ожидает изменения ситуации (подавая третьим лицам соответствующие команды голосом);</w:t>
      </w:r>
    </w:p>
    <w:p w14:paraId="5A271EC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Обороняющийся перемещается в направлении (влево, вправо, вниз или вверх), обеспечивающем безопасную для третьих лиц траекторию выстрела;</w:t>
      </w:r>
    </w:p>
    <w:p w14:paraId="29D3CFC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Обороняющийся не отвлекается на действия, направленные на обеспечение безопасности третьих лиц;</w:t>
      </w:r>
    </w:p>
    <w:p w14:paraId="3DD6837F" w14:textId="78FC315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122. 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 </w:t>
      </w:r>
    </w:p>
    <w:p w14:paraId="697F6B3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Произойдет, как и при любом срыве курка с боевого взвода;</w:t>
      </w:r>
    </w:p>
    <w:p w14:paraId="583FF84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Произойдет, но с замедлением до 30 секунд;</w:t>
      </w:r>
    </w:p>
    <w:p w14:paraId="2924FF4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произойдет, пока не будет произведен повторный взвод и спуск курка при снятом предохранителе;</w:t>
      </w:r>
    </w:p>
    <w:p w14:paraId="0B62432D" w14:textId="41D4BB7C"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123. Что применяется в качестве дополнительной меры по обеспечению сохранности огнестрельного короткоствольного оружия при его ношении: </w:t>
      </w:r>
    </w:p>
    <w:p w14:paraId="53B7DCE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Использование пистолетного (револьверного) шнура (ремешка);</w:t>
      </w:r>
    </w:p>
    <w:p w14:paraId="4FA275A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Обматывание оружия изоляционной лентой;</w:t>
      </w:r>
    </w:p>
    <w:p w14:paraId="2688DC3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Ношение патронов отдельно от оружия;</w:t>
      </w:r>
    </w:p>
    <w:p w14:paraId="6B75F60F" w14:textId="0E2C847D"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124. Если при осмотре гильз на них обнаружены дефекты (микротрещина, незначительное вздутие гильзы), как Вы поступите с гильзой? </w:t>
      </w:r>
    </w:p>
    <w:p w14:paraId="276D9ED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Утилизирую (выкину);</w:t>
      </w:r>
    </w:p>
    <w:p w14:paraId="3373DF5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Если небольшая трещина буду использовать для дальнейшей сборки патрона;</w:t>
      </w:r>
    </w:p>
    <w:p w14:paraId="7F4C1E1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Постараюсь заделать трещину или обжать гильзу;</w:t>
      </w:r>
    </w:p>
    <w:p w14:paraId="262C3500" w14:textId="1E38222A"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125. На что может повлиять чрезмерный заряд пороха в патроне?</w:t>
      </w:r>
    </w:p>
    <w:p w14:paraId="08F9FB3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На увеличение дальности стрельбы;</w:t>
      </w:r>
    </w:p>
    <w:p w14:paraId="7927725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На кучность попаданий при стрельбе;</w:t>
      </w:r>
    </w:p>
    <w:p w14:paraId="795ACCD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На приведение в негодность оружия (разрыв ствола и его частей);</w:t>
      </w:r>
    </w:p>
    <w:p w14:paraId="2B70844F" w14:textId="6A836565"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126. На что может повлиять некорректная (слабая) посадка капсюля в гильзе? </w:t>
      </w:r>
    </w:p>
    <w:p w14:paraId="16909375"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Разрыв патрона;</w:t>
      </w:r>
    </w:p>
    <w:p w14:paraId="4375B14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Осечка при выстреле;</w:t>
      </w:r>
    </w:p>
    <w:p w14:paraId="151F502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Блокировка затвора оружия;</w:t>
      </w:r>
    </w:p>
    <w:p w14:paraId="6D52D410" w14:textId="1C894FE1"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127. На что может повлиять чрезмерная посадка капсюля в гильзе? </w:t>
      </w:r>
    </w:p>
    <w:p w14:paraId="1D9E593C"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Преждевременная инициация капсюля;</w:t>
      </w:r>
    </w:p>
    <w:p w14:paraId="5ED20A2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Осечка при выстреле;</w:t>
      </w:r>
    </w:p>
    <w:p w14:paraId="3ADCF66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Разрыв ствола и других частей оружия;</w:t>
      </w:r>
    </w:p>
    <w:p w14:paraId="49E4AA26" w14:textId="5BD5FFB4"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128. На что влияют необрезанные гильзы для огнестрельного оружия с нарезным стволом? </w:t>
      </w:r>
    </w:p>
    <w:p w14:paraId="6460558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Затяжной выстрел;</w:t>
      </w:r>
    </w:p>
    <w:p w14:paraId="5EBD5708"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Осечка при выстреле;</w:t>
      </w:r>
    </w:p>
    <w:p w14:paraId="20C0C2F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Точность выстрела;</w:t>
      </w:r>
    </w:p>
    <w:p w14:paraId="1E038D1E" w14:textId="7A3550C4"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129. Возможно ли при осуществлении посадки капсюля в гильзу наносить по капсюлю удары какими-либо предметами?</w:t>
      </w:r>
    </w:p>
    <w:p w14:paraId="09496B2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Да, возможно;</w:t>
      </w:r>
    </w:p>
    <w:p w14:paraId="60A073E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Недопустимо и опасно;</w:t>
      </w:r>
    </w:p>
    <w:p w14:paraId="068C7D95" w14:textId="4F71FBED"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Возможно</w:t>
      </w:r>
      <w:r w:rsidR="00C90D38">
        <w:rPr>
          <w:rFonts w:ascii="Times New Roman" w:hAnsi="Times New Roman"/>
          <w:sz w:val="20"/>
          <w:szCs w:val="20"/>
        </w:rPr>
        <w:t>,</w:t>
      </w:r>
      <w:r w:rsidR="00D62550">
        <w:rPr>
          <w:rFonts w:ascii="Times New Roman" w:hAnsi="Times New Roman"/>
          <w:sz w:val="20"/>
          <w:szCs w:val="20"/>
        </w:rPr>
        <w:t xml:space="preserve"> </w:t>
      </w:r>
      <w:r w:rsidRPr="00BF65A2">
        <w:rPr>
          <w:rFonts w:ascii="Times New Roman" w:hAnsi="Times New Roman"/>
          <w:sz w:val="20"/>
          <w:szCs w:val="20"/>
        </w:rPr>
        <w:t>через мягкую ткань или прокладку;</w:t>
      </w:r>
    </w:p>
    <w:p w14:paraId="56BA63DE" w14:textId="585D430A"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130. Влияет ли на точность (кучность) стрельбы обрезка пуль горлышком гильзы? </w:t>
      </w:r>
    </w:p>
    <w:p w14:paraId="479611F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влияет;</w:t>
      </w:r>
    </w:p>
    <w:p w14:paraId="633C142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Влияет;</w:t>
      </w:r>
    </w:p>
    <w:p w14:paraId="12DE4429"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Обрезка вообще не предусмотрена;</w:t>
      </w:r>
    </w:p>
    <w:p w14:paraId="73E99582" w14:textId="6E51BF53"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131. К чему может привести чрезмерная обжимка среза горлышка гильзы (на огнестрельном полуавтоматическом оружии)? </w:t>
      </w:r>
    </w:p>
    <w:p w14:paraId="63199A67"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Ни к чему не приведет;</w:t>
      </w:r>
    </w:p>
    <w:p w14:paraId="68455D1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Патрон не войдет в патронник;</w:t>
      </w:r>
    </w:p>
    <w:p w14:paraId="48126A3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Пуля не вылетит из гильзы;</w:t>
      </w:r>
    </w:p>
    <w:p w14:paraId="0580C447" w14:textId="0751CE1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132. К чему приведет недостаточная обжимка среза горлышка гильзы? </w:t>
      </w:r>
    </w:p>
    <w:p w14:paraId="37F68F8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К заеданию в системе подачи патронов из магазина;</w:t>
      </w:r>
    </w:p>
    <w:p w14:paraId="08ED805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К детонации капсюля;</w:t>
      </w:r>
    </w:p>
    <w:p w14:paraId="1A626AD2"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имеет значения при сборке патрона;</w:t>
      </w:r>
    </w:p>
    <w:p w14:paraId="4CA8B781" w14:textId="01D313A0"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133. Допускается ли одновременно держать на рабочем столе капсюли и порох при сборке патронов? </w:t>
      </w:r>
    </w:p>
    <w:p w14:paraId="7F94B90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Допускается;</w:t>
      </w:r>
    </w:p>
    <w:p w14:paraId="078C758E"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допускается и опасно;</w:t>
      </w:r>
    </w:p>
    <w:p w14:paraId="32867ADD"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имеет значения при сборке патронов;</w:t>
      </w:r>
    </w:p>
    <w:p w14:paraId="6C24458D" w14:textId="180D6071"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134. В соответствии с Федеральным законом «Об оружии» граждане Российской Федерации, имеющие охотничий билет и владевшие охотничьим огнестрельным длинноствольным оружием с нарезным стволом, которое было приобретено на основании лицензии на приобретение такого оружия или владевшие непрерывно не менее пяти лет охотничьим огнестрельным длинноствольным оружием, на основании соответствующих разрешений на его хранение и ношение, выданных федеральным органом исполнительной власти, уполномоченным в сфере оборота </w:t>
      </w:r>
      <w:r w:rsidRPr="00D62550">
        <w:rPr>
          <w:rFonts w:ascii="Times New Roman" w:hAnsi="Times New Roman"/>
          <w:b/>
          <w:bCs/>
          <w:sz w:val="20"/>
          <w:szCs w:val="20"/>
        </w:rPr>
        <w:lastRenderedPageBreak/>
        <w:t xml:space="preserve">оружия, или его территориальным органом, имеют право получать лицензию на приобретение охотничьего огнестрельного длинноствольного оружия с нарезным стволом,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w:t>
      </w:r>
    </w:p>
    <w:p w14:paraId="468D2730"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Не более пяти лет.;</w:t>
      </w:r>
    </w:p>
    <w:p w14:paraId="302524BF"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Не более трех лет.;</w:t>
      </w:r>
    </w:p>
    <w:p w14:paraId="1BFF71BB"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Не более одного года.;</w:t>
      </w:r>
    </w:p>
    <w:p w14:paraId="31BACB35" w14:textId="7956E2BB" w:rsidR="00C06BD6" w:rsidRPr="00D62550" w:rsidRDefault="00C06BD6" w:rsidP="00C06BD6">
      <w:pPr>
        <w:pStyle w:val="a3"/>
        <w:rPr>
          <w:rFonts w:ascii="Times New Roman" w:hAnsi="Times New Roman"/>
          <w:b/>
          <w:bCs/>
          <w:sz w:val="20"/>
          <w:szCs w:val="20"/>
        </w:rPr>
      </w:pPr>
      <w:r w:rsidRPr="00D62550">
        <w:rPr>
          <w:rFonts w:ascii="Times New Roman" w:hAnsi="Times New Roman"/>
          <w:b/>
          <w:bCs/>
          <w:sz w:val="20"/>
          <w:szCs w:val="20"/>
        </w:rPr>
        <w:t xml:space="preserve">135. В соответствии с положениями Федерального закона «Об оружии», не запрещена выдача лицензии на приобретение оружия гражданам Российской Федерации: </w:t>
      </w:r>
    </w:p>
    <w:p w14:paraId="6612738A"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1) 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14:paraId="6CE75351" w14:textId="77777777"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2) 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14:paraId="017430A2" w14:textId="655D7EF1" w:rsidR="00C06BD6" w:rsidRPr="00BF65A2" w:rsidRDefault="00C06BD6" w:rsidP="00C06BD6">
      <w:pPr>
        <w:pStyle w:val="a3"/>
        <w:rPr>
          <w:rFonts w:ascii="Times New Roman" w:hAnsi="Times New Roman"/>
          <w:sz w:val="20"/>
          <w:szCs w:val="20"/>
        </w:rPr>
      </w:pPr>
      <w:r w:rsidRPr="00BF65A2">
        <w:rPr>
          <w:rFonts w:ascii="Times New Roman" w:hAnsi="Times New Roman"/>
          <w:sz w:val="20"/>
          <w:szCs w:val="20"/>
        </w:rPr>
        <w:t xml:space="preserve">   3)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sectPr w:rsidR="00C06BD6" w:rsidRPr="00BF65A2" w:rsidSect="00894C44">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84E"/>
    <w:rsid w:val="000553BD"/>
    <w:rsid w:val="00060180"/>
    <w:rsid w:val="000E59C1"/>
    <w:rsid w:val="00110AF9"/>
    <w:rsid w:val="0012743E"/>
    <w:rsid w:val="00204228"/>
    <w:rsid w:val="00423005"/>
    <w:rsid w:val="0053006F"/>
    <w:rsid w:val="0060035D"/>
    <w:rsid w:val="0088786D"/>
    <w:rsid w:val="00894C44"/>
    <w:rsid w:val="008F22E4"/>
    <w:rsid w:val="00A45BC8"/>
    <w:rsid w:val="00B8184E"/>
    <w:rsid w:val="00BF65A2"/>
    <w:rsid w:val="00C06BD6"/>
    <w:rsid w:val="00C90D38"/>
    <w:rsid w:val="00D62550"/>
    <w:rsid w:val="00F9149C"/>
    <w:rsid w:val="00FB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E24F"/>
  <w15:chartTrackingRefBased/>
  <w15:docId w15:val="{9F2C6C10-DC29-4DF0-BC2D-D5256E74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E1500C"/>
    <w:pPr>
      <w:spacing w:after="0" w:line="240" w:lineRule="auto"/>
    </w:pPr>
    <w:rPr>
      <w:rFonts w:ascii="Consolas" w:hAnsi="Consolas"/>
      <w:sz w:val="21"/>
      <w:szCs w:val="21"/>
    </w:rPr>
  </w:style>
  <w:style w:type="character" w:customStyle="1" w:styleId="a4">
    <w:name w:val="Текст Знак"/>
    <w:basedOn w:val="a0"/>
    <w:link w:val="a3"/>
    <w:uiPriority w:val="99"/>
    <w:rsid w:val="00E1500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14</Pages>
  <Words>10037</Words>
  <Characters>57212</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Иванов</dc:creator>
  <cp:keywords/>
  <dc:description/>
  <cp:lastModifiedBy>Пётр</cp:lastModifiedBy>
  <cp:revision>7</cp:revision>
  <dcterms:created xsi:type="dcterms:W3CDTF">2026-09-03T12:02:00Z</dcterms:created>
  <dcterms:modified xsi:type="dcterms:W3CDTF">2026-09-07T07:53:00Z</dcterms:modified>
</cp:coreProperties>
</file>