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83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before="1"/>
              <w:ind w:left="902" w:hanging="92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  <w:p>
            <w:pPr>
              <w:pStyle w:val="TableParagraph"/>
              <w:spacing w:line="270" w:lineRule="atLeast"/>
              <w:ind w:left="2971" w:right="203" w:hanging="207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учебно-спортивный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центр» (НОЧУ ДПО «Сочинский УСЦ»)</w:t>
            </w:r>
          </w:p>
        </w:tc>
      </w:tr>
      <w:tr>
        <w:trPr>
          <w:trHeight w:val="1379" w:hRule="atLeast"/>
        </w:trPr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Представителем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коллектива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> 2021г.</w:t>
            </w:r>
          </w:p>
        </w:tc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НОЧУ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УСЦ»</w:t>
            </w:r>
          </w:p>
          <w:p>
            <w:pPr>
              <w:pStyle w:val="TableParagraph"/>
              <w:ind w:left="3168"/>
              <w:rPr>
                <w:sz w:val="24"/>
              </w:rPr>
            </w:pPr>
            <w:r>
              <w:rPr>
                <w:sz w:val="24"/>
              </w:rPr>
              <w:t>Очерет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П.В.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</w:tr>
    </w:tbl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BodyText"/>
        <w:spacing w:before="90"/>
        <w:ind w:left="4001" w:right="4009"/>
        <w:jc w:val="center"/>
      </w:pPr>
      <w:r>
        <w:rPr>
          <w:color w:val="4D4D4D"/>
          <w:spacing w:val="-2"/>
        </w:rPr>
        <w:t>ПОЛОЖЕНИЕ</w:t>
      </w:r>
    </w:p>
    <w:p>
      <w:pPr>
        <w:pStyle w:val="BodyText"/>
        <w:ind w:left="2445" w:right="2454"/>
        <w:jc w:val="center"/>
      </w:pPr>
      <w:r>
        <w:rPr>
          <w:color w:val="4D4D4D"/>
        </w:rPr>
        <w:t>Об</w:t>
      </w:r>
      <w:r>
        <w:rPr>
          <w:color w:val="4D4D4D"/>
          <w:spacing w:val="-4"/>
        </w:rPr>
        <w:t> </w:t>
      </w:r>
      <w:r>
        <w:rPr>
          <w:color w:val="4D4D4D"/>
        </w:rPr>
        <w:t>оказании</w:t>
      </w:r>
      <w:r>
        <w:rPr>
          <w:color w:val="4D4D4D"/>
          <w:spacing w:val="-4"/>
        </w:rPr>
        <w:t> </w:t>
      </w:r>
      <w:r>
        <w:rPr>
          <w:color w:val="4D4D4D"/>
        </w:rPr>
        <w:t>платных</w:t>
      </w:r>
      <w:r>
        <w:rPr>
          <w:color w:val="4D4D4D"/>
          <w:spacing w:val="-2"/>
        </w:rPr>
        <w:t> </w:t>
      </w:r>
      <w:r>
        <w:rPr>
          <w:color w:val="4D4D4D"/>
        </w:rPr>
        <w:t>образовательных</w:t>
      </w:r>
      <w:r>
        <w:rPr>
          <w:color w:val="4D4D4D"/>
          <w:spacing w:val="-2"/>
        </w:rPr>
        <w:t> услуг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4159" w:val="left" w:leader="none"/>
        </w:tabs>
        <w:spacing w:line="240" w:lineRule="auto" w:before="0" w:after="0"/>
        <w:ind w:left="4158" w:right="0" w:hanging="361"/>
        <w:jc w:val="both"/>
        <w:rPr>
          <w:color w:val="4D4D4D"/>
          <w:sz w:val="24"/>
        </w:rPr>
      </w:pPr>
      <w:r>
        <w:rPr>
          <w:color w:val="4D4D4D"/>
          <w:sz w:val="24"/>
        </w:rPr>
        <w:t>Общие</w:t>
      </w:r>
      <w:r>
        <w:rPr>
          <w:color w:val="4D4D4D"/>
          <w:spacing w:val="-4"/>
          <w:sz w:val="24"/>
        </w:rPr>
        <w:t> </w:t>
      </w:r>
      <w:r>
        <w:rPr>
          <w:color w:val="4D4D4D"/>
          <w:spacing w:val="-2"/>
          <w:sz w:val="24"/>
        </w:rPr>
        <w:t>положения.</w:t>
      </w:r>
    </w:p>
    <w:p>
      <w:pPr>
        <w:pStyle w:val="ListParagraph"/>
        <w:numPr>
          <w:ilvl w:val="1"/>
          <w:numId w:val="1"/>
        </w:numPr>
        <w:tabs>
          <w:tab w:pos="530" w:val="left" w:leader="none"/>
        </w:tabs>
        <w:spacing w:line="240" w:lineRule="auto" w:before="1" w:after="0"/>
        <w:ind w:left="102" w:right="107" w:firstLine="0"/>
        <w:jc w:val="both"/>
        <w:rPr>
          <w:color w:val="4D4D4D"/>
          <w:sz w:val="24"/>
        </w:rPr>
      </w:pPr>
      <w:r>
        <w:rPr>
          <w:color w:val="333333"/>
          <w:sz w:val="24"/>
        </w:rPr>
        <w:t>Настоящее положение разработано в соответствии с частью 9 статьи 54 Федерального закона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"Об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образовании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Российской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Федерации",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Федерального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закона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от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26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декабря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2008 года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№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294-ФЗ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«О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защите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прав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юридических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лиц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индивидуальных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предпринимателей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при осуществлении государственного контроля (надзора) и муниципального контроля», </w:t>
      </w:r>
      <w:r>
        <w:rPr>
          <w:color w:val="4D4D4D"/>
          <w:sz w:val="24"/>
        </w:rPr>
        <w:t>Постановлением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Правительства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РФ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от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15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сентября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2020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г.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№</w:t>
      </w:r>
      <w:r>
        <w:rPr>
          <w:color w:val="4D4D4D"/>
          <w:spacing w:val="-7"/>
          <w:sz w:val="24"/>
        </w:rPr>
        <w:t> </w:t>
      </w:r>
      <w:r>
        <w:rPr>
          <w:color w:val="4D4D4D"/>
          <w:sz w:val="24"/>
        </w:rPr>
        <w:t>1441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"Об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утверждении</w:t>
      </w:r>
      <w:r>
        <w:rPr>
          <w:color w:val="4D4D4D"/>
          <w:spacing w:val="-15"/>
          <w:sz w:val="24"/>
        </w:rPr>
        <w:t> </w:t>
      </w:r>
      <w:r>
        <w:rPr>
          <w:color w:val="4D4D4D"/>
          <w:sz w:val="24"/>
        </w:rPr>
        <w:t>Правил оказания платных образовательных услуг", Уставом НОЧУ ДПО «Сочинский УСЦ», локальными нормативными актами организации и определяет порядок оказания платных образовательных услуг.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522" w:right="0" w:hanging="421"/>
        <w:jc w:val="both"/>
        <w:rPr>
          <w:color w:val="333333"/>
          <w:sz w:val="24"/>
        </w:rPr>
      </w:pPr>
      <w:r>
        <w:rPr>
          <w:color w:val="333333"/>
          <w:sz w:val="24"/>
        </w:rPr>
        <w:t>В</w:t>
      </w:r>
      <w:r>
        <w:rPr>
          <w:color w:val="333333"/>
          <w:spacing w:val="-6"/>
          <w:sz w:val="24"/>
        </w:rPr>
        <w:t> </w:t>
      </w:r>
      <w:r>
        <w:rPr>
          <w:color w:val="333333"/>
          <w:sz w:val="24"/>
        </w:rPr>
        <w:t>настоящих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Правилах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используются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следующие</w:t>
      </w:r>
      <w:r>
        <w:rPr>
          <w:color w:val="333333"/>
          <w:spacing w:val="-3"/>
          <w:sz w:val="24"/>
        </w:rPr>
        <w:t> </w:t>
      </w:r>
      <w:r>
        <w:rPr>
          <w:color w:val="333333"/>
          <w:spacing w:val="-2"/>
          <w:sz w:val="24"/>
        </w:rPr>
        <w:t>понятия:</w:t>
      </w:r>
    </w:p>
    <w:p>
      <w:pPr>
        <w:pStyle w:val="BodyText"/>
        <w:ind w:right="109"/>
      </w:pPr>
      <w:r>
        <w:rPr>
          <w:color w:val="333333"/>
        </w:rPr>
        <w:t>"заказчик" - физическое и (или) юридическое лицо, имеющее намерение заказать либо заказывающее платные образовательные услуги для себя или иных лиц на основании </w:t>
      </w:r>
      <w:r>
        <w:rPr>
          <w:color w:val="333333"/>
          <w:spacing w:val="-2"/>
        </w:rPr>
        <w:t>договора;</w:t>
      </w:r>
    </w:p>
    <w:p>
      <w:pPr>
        <w:pStyle w:val="BodyText"/>
        <w:spacing w:before="1"/>
        <w:ind w:right="105"/>
      </w:pPr>
      <w:r>
        <w:rPr>
          <w:color w:val="333333"/>
        </w:rPr>
        <w:t>"исполнитель" - организация, осуществляющая образовательную деятельность и предоставляющая платные образовательные услуги обучающемуся (к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деятельность);</w:t>
      </w:r>
    </w:p>
    <w:p>
      <w:pPr>
        <w:pStyle w:val="BodyText"/>
        <w:jc w:val="left"/>
      </w:pPr>
      <w:r>
        <w:rPr>
          <w:color w:val="333333"/>
        </w:rPr>
        <w:t>"недостаток платных образовательных услуг" - несоответствие платных образовательных услуг</w:t>
      </w:r>
      <w:r>
        <w:rPr>
          <w:color w:val="333333"/>
          <w:spacing w:val="40"/>
        </w:rPr>
        <w:t> </w:t>
      </w:r>
      <w:r>
        <w:rPr>
          <w:color w:val="333333"/>
        </w:rPr>
        <w:t>обязательным</w:t>
      </w:r>
      <w:r>
        <w:rPr>
          <w:color w:val="333333"/>
          <w:spacing w:val="38"/>
        </w:rPr>
        <w:t> </w:t>
      </w:r>
      <w:r>
        <w:rPr>
          <w:color w:val="333333"/>
        </w:rPr>
        <w:t>требованиям,</w:t>
      </w:r>
      <w:r>
        <w:rPr>
          <w:color w:val="333333"/>
          <w:spacing w:val="39"/>
        </w:rPr>
        <w:t> </w:t>
      </w:r>
      <w:r>
        <w:rPr>
          <w:color w:val="333333"/>
        </w:rPr>
        <w:t>предусмотренным</w:t>
      </w:r>
      <w:r>
        <w:rPr>
          <w:color w:val="333333"/>
          <w:spacing w:val="38"/>
        </w:rPr>
        <w:t> </w:t>
      </w:r>
      <w:r>
        <w:rPr>
          <w:color w:val="333333"/>
        </w:rPr>
        <w:t>законом</w:t>
      </w:r>
      <w:r>
        <w:rPr>
          <w:color w:val="333333"/>
          <w:spacing w:val="39"/>
        </w:rPr>
        <w:t> </w:t>
      </w:r>
      <w:r>
        <w:rPr>
          <w:color w:val="333333"/>
        </w:rPr>
        <w:t>либо</w:t>
      </w:r>
      <w:r>
        <w:rPr>
          <w:color w:val="333333"/>
          <w:spacing w:val="40"/>
        </w:rPr>
        <w:t> </w:t>
      </w:r>
      <w:r>
        <w:rPr>
          <w:color w:val="333333"/>
        </w:rPr>
        <w:t>в</w:t>
      </w:r>
      <w:r>
        <w:rPr>
          <w:color w:val="333333"/>
          <w:spacing w:val="38"/>
        </w:rPr>
        <w:t> </w:t>
      </w:r>
      <w:r>
        <w:rPr>
          <w:color w:val="333333"/>
        </w:rPr>
        <w:t>установленном</w:t>
      </w:r>
      <w:r>
        <w:rPr>
          <w:color w:val="333333"/>
          <w:spacing w:val="39"/>
        </w:rPr>
        <w:t> </w:t>
      </w:r>
      <w:r>
        <w:rPr>
          <w:color w:val="333333"/>
        </w:rPr>
        <w:t>им порядке,</w:t>
      </w:r>
      <w:r>
        <w:rPr>
          <w:color w:val="333333"/>
          <w:spacing w:val="40"/>
        </w:rPr>
        <w:t> </w:t>
      </w:r>
      <w:r>
        <w:rPr>
          <w:color w:val="333333"/>
        </w:rPr>
        <w:t>или</w:t>
      </w:r>
      <w:r>
        <w:rPr>
          <w:color w:val="333333"/>
          <w:spacing w:val="40"/>
        </w:rPr>
        <w:t> </w:t>
      </w:r>
      <w:r>
        <w:rPr>
          <w:color w:val="333333"/>
        </w:rPr>
        <w:t>условиям</w:t>
      </w:r>
      <w:r>
        <w:rPr>
          <w:color w:val="333333"/>
          <w:spacing w:val="40"/>
        </w:rPr>
        <w:t> </w:t>
      </w:r>
      <w:r>
        <w:rPr>
          <w:color w:val="333333"/>
        </w:rPr>
        <w:t>договора</w:t>
      </w:r>
      <w:r>
        <w:rPr>
          <w:color w:val="333333"/>
          <w:spacing w:val="40"/>
        </w:rPr>
        <w:t> </w:t>
      </w:r>
      <w:r>
        <w:rPr>
          <w:color w:val="333333"/>
        </w:rPr>
        <w:t>(при</w:t>
      </w:r>
      <w:r>
        <w:rPr>
          <w:color w:val="333333"/>
          <w:spacing w:val="40"/>
        </w:rPr>
        <w:t> </w:t>
      </w:r>
      <w:r>
        <w:rPr>
          <w:color w:val="333333"/>
        </w:rPr>
        <w:t>их</w:t>
      </w:r>
      <w:r>
        <w:rPr>
          <w:color w:val="333333"/>
          <w:spacing w:val="40"/>
        </w:rPr>
        <w:t> </w:t>
      </w:r>
      <w:r>
        <w:rPr>
          <w:color w:val="333333"/>
        </w:rPr>
        <w:t>отсутствии</w:t>
      </w:r>
      <w:r>
        <w:rPr>
          <w:color w:val="333333"/>
          <w:spacing w:val="40"/>
        </w:rPr>
        <w:t> </w:t>
      </w:r>
      <w:r>
        <w:rPr>
          <w:color w:val="333333"/>
        </w:rPr>
        <w:t>или</w:t>
      </w:r>
      <w:r>
        <w:rPr>
          <w:color w:val="333333"/>
          <w:spacing w:val="40"/>
        </w:rPr>
        <w:t> </w:t>
      </w:r>
      <w:r>
        <w:rPr>
          <w:color w:val="333333"/>
        </w:rPr>
        <w:t>неполноте</w:t>
      </w:r>
      <w:r>
        <w:rPr>
          <w:color w:val="333333"/>
          <w:spacing w:val="40"/>
        </w:rPr>
        <w:t> </w:t>
      </w:r>
      <w:r>
        <w:rPr>
          <w:color w:val="333333"/>
        </w:rPr>
        <w:t>условий</w:t>
      </w:r>
      <w:r>
        <w:rPr>
          <w:color w:val="333333"/>
          <w:spacing w:val="40"/>
        </w:rPr>
        <w:t> </w:t>
      </w:r>
      <w:r>
        <w:rPr>
          <w:color w:val="333333"/>
        </w:rPr>
        <w:t>обычно</w:t>
      </w:r>
      <w:r>
        <w:rPr>
          <w:color w:val="333333"/>
          <w:spacing w:val="80"/>
        </w:rPr>
        <w:t> </w:t>
      </w:r>
      <w:r>
        <w:rPr>
          <w:color w:val="333333"/>
        </w:rPr>
        <w:t>предъявляемым требованиям), или целям, для которых платные образовательные услуги обычно</w:t>
      </w:r>
      <w:r>
        <w:rPr>
          <w:color w:val="333333"/>
          <w:spacing w:val="36"/>
        </w:rPr>
        <w:t> </w:t>
      </w:r>
      <w:r>
        <w:rPr>
          <w:color w:val="333333"/>
        </w:rPr>
        <w:t>используются,</w:t>
      </w:r>
      <w:r>
        <w:rPr>
          <w:color w:val="333333"/>
          <w:spacing w:val="33"/>
        </w:rPr>
        <w:t> </w:t>
      </w:r>
      <w:r>
        <w:rPr>
          <w:color w:val="333333"/>
        </w:rPr>
        <w:t>или</w:t>
      </w:r>
      <w:r>
        <w:rPr>
          <w:color w:val="333333"/>
          <w:spacing w:val="34"/>
        </w:rPr>
        <w:t> </w:t>
      </w:r>
      <w:r>
        <w:rPr>
          <w:color w:val="333333"/>
        </w:rPr>
        <w:t>целям,</w:t>
      </w:r>
      <w:r>
        <w:rPr>
          <w:color w:val="333333"/>
          <w:spacing w:val="35"/>
        </w:rPr>
        <w:t> </w:t>
      </w:r>
      <w:r>
        <w:rPr>
          <w:color w:val="333333"/>
        </w:rPr>
        <w:t>о</w:t>
      </w:r>
      <w:r>
        <w:rPr>
          <w:color w:val="333333"/>
          <w:spacing w:val="36"/>
        </w:rPr>
        <w:t> </w:t>
      </w:r>
      <w:r>
        <w:rPr>
          <w:color w:val="333333"/>
        </w:rPr>
        <w:t>которых</w:t>
      </w:r>
      <w:r>
        <w:rPr>
          <w:color w:val="333333"/>
          <w:spacing w:val="34"/>
        </w:rPr>
        <w:t> </w:t>
      </w:r>
      <w:r>
        <w:rPr>
          <w:color w:val="333333"/>
        </w:rPr>
        <w:t>исполнитель</w:t>
      </w:r>
      <w:r>
        <w:rPr>
          <w:color w:val="333333"/>
          <w:spacing w:val="36"/>
        </w:rPr>
        <w:t> </w:t>
      </w:r>
      <w:r>
        <w:rPr>
          <w:color w:val="333333"/>
        </w:rPr>
        <w:t>был</w:t>
      </w:r>
      <w:r>
        <w:rPr>
          <w:color w:val="333333"/>
          <w:spacing w:val="33"/>
        </w:rPr>
        <w:t> </w:t>
      </w:r>
      <w:r>
        <w:rPr>
          <w:color w:val="333333"/>
        </w:rPr>
        <w:t>поставлен</w:t>
      </w:r>
      <w:r>
        <w:rPr>
          <w:color w:val="333333"/>
          <w:spacing w:val="37"/>
        </w:rPr>
        <w:t> </w:t>
      </w:r>
      <w:r>
        <w:rPr>
          <w:color w:val="333333"/>
        </w:rPr>
        <w:t>в</w:t>
      </w:r>
      <w:r>
        <w:rPr>
          <w:color w:val="333333"/>
          <w:spacing w:val="35"/>
        </w:rPr>
        <w:t> </w:t>
      </w:r>
      <w:r>
        <w:rPr>
          <w:color w:val="333333"/>
        </w:rPr>
        <w:t>известность заказчиком</w:t>
      </w:r>
      <w:r>
        <w:rPr>
          <w:color w:val="333333"/>
          <w:spacing w:val="40"/>
        </w:rPr>
        <w:t> </w:t>
      </w:r>
      <w:r>
        <w:rPr>
          <w:color w:val="333333"/>
        </w:rPr>
        <w:t>при</w:t>
      </w:r>
      <w:r>
        <w:rPr>
          <w:color w:val="333333"/>
          <w:spacing w:val="40"/>
        </w:rPr>
        <w:t> </w:t>
      </w:r>
      <w:r>
        <w:rPr>
          <w:color w:val="333333"/>
        </w:rPr>
        <w:t>заключении</w:t>
      </w:r>
      <w:r>
        <w:rPr>
          <w:color w:val="333333"/>
          <w:spacing w:val="40"/>
        </w:rPr>
        <w:t> </w:t>
      </w:r>
      <w:r>
        <w:rPr>
          <w:color w:val="333333"/>
        </w:rPr>
        <w:t>договора,</w:t>
      </w:r>
      <w:r>
        <w:rPr>
          <w:color w:val="333333"/>
          <w:spacing w:val="40"/>
        </w:rPr>
        <w:t> </w:t>
      </w:r>
      <w:r>
        <w:rPr>
          <w:color w:val="333333"/>
        </w:rPr>
        <w:t>в</w:t>
      </w:r>
      <w:r>
        <w:rPr>
          <w:color w:val="333333"/>
          <w:spacing w:val="40"/>
        </w:rPr>
        <w:t> </w:t>
      </w:r>
      <w:r>
        <w:rPr>
          <w:color w:val="333333"/>
        </w:rPr>
        <w:t>том</w:t>
      </w:r>
      <w:r>
        <w:rPr>
          <w:color w:val="333333"/>
          <w:spacing w:val="40"/>
        </w:rPr>
        <w:t> </w:t>
      </w:r>
      <w:r>
        <w:rPr>
          <w:color w:val="333333"/>
        </w:rPr>
        <w:t>числе</w:t>
      </w:r>
      <w:r>
        <w:rPr>
          <w:color w:val="333333"/>
          <w:spacing w:val="40"/>
        </w:rPr>
        <w:t> </w:t>
      </w:r>
      <w:r>
        <w:rPr>
          <w:color w:val="333333"/>
        </w:rPr>
        <w:t>оказания</w:t>
      </w:r>
      <w:r>
        <w:rPr>
          <w:color w:val="333333"/>
          <w:spacing w:val="40"/>
        </w:rPr>
        <w:t> </w:t>
      </w:r>
      <w:r>
        <w:rPr>
          <w:color w:val="333333"/>
        </w:rPr>
        <w:t>их</w:t>
      </w:r>
      <w:r>
        <w:rPr>
          <w:color w:val="333333"/>
          <w:spacing w:val="40"/>
        </w:rPr>
        <w:t> </w:t>
      </w:r>
      <w:r>
        <w:rPr>
          <w:color w:val="333333"/>
        </w:rPr>
        <w:t>не</w:t>
      </w:r>
      <w:r>
        <w:rPr>
          <w:color w:val="333333"/>
          <w:spacing w:val="40"/>
        </w:rPr>
        <w:t> </w:t>
      </w:r>
      <w:r>
        <w:rPr>
          <w:color w:val="333333"/>
        </w:rPr>
        <w:t>в</w:t>
      </w:r>
      <w:r>
        <w:rPr>
          <w:color w:val="333333"/>
          <w:spacing w:val="40"/>
        </w:rPr>
        <w:t> </w:t>
      </w:r>
      <w:r>
        <w:rPr>
          <w:color w:val="333333"/>
        </w:rPr>
        <w:t>полном</w:t>
      </w:r>
      <w:r>
        <w:rPr>
          <w:color w:val="333333"/>
          <w:spacing w:val="40"/>
        </w:rPr>
        <w:t> </w:t>
      </w:r>
      <w:r>
        <w:rPr>
          <w:color w:val="333333"/>
        </w:rPr>
        <w:t>объеме,</w:t>
      </w:r>
      <w:r>
        <w:rPr>
          <w:color w:val="333333"/>
          <w:spacing w:val="40"/>
        </w:rPr>
        <w:t> </w:t>
      </w:r>
      <w:r>
        <w:rPr>
          <w:color w:val="333333"/>
        </w:rPr>
        <w:t>предусмотренном образовательными программами (частью образовательной программы); "обучающийся" - физическое лицо, осваивающее образовательную программу;</w:t>
      </w:r>
    </w:p>
    <w:p>
      <w:pPr>
        <w:pStyle w:val="BodyText"/>
        <w:spacing w:before="1"/>
        <w:ind w:right="106"/>
      </w:pPr>
      <w:r>
        <w:rPr>
          <w:color w:val="333333"/>
        </w:rPr>
        <w:t>"платные образовательные услуги"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- договор);</w:t>
      </w:r>
    </w:p>
    <w:p>
      <w:pPr>
        <w:pStyle w:val="BodyText"/>
        <w:ind w:right="106"/>
      </w:pPr>
      <w:r>
        <w:rPr>
          <w:color w:val="333333"/>
        </w:rPr>
        <w:t>"существенный недостаток платных образовательных услуг"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>
      <w:pPr>
        <w:pStyle w:val="ListParagraph"/>
        <w:numPr>
          <w:ilvl w:val="1"/>
          <w:numId w:val="1"/>
        </w:numPr>
        <w:tabs>
          <w:tab w:pos="628" w:val="left" w:leader="none"/>
        </w:tabs>
        <w:spacing w:line="240" w:lineRule="auto" w:before="0" w:after="0"/>
        <w:ind w:left="102" w:right="106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НОЧУ ДПО «Сочинский УСЦ» оказывает платные образовательные услуги в соответствии с Уставом и лицензией на право ведения образовательной деятельности.</w:t>
      </w:r>
    </w:p>
    <w:p>
      <w:pPr>
        <w:pStyle w:val="ListParagraph"/>
        <w:numPr>
          <w:ilvl w:val="1"/>
          <w:numId w:val="1"/>
        </w:numPr>
        <w:tabs>
          <w:tab w:pos="666" w:val="left" w:leader="none"/>
        </w:tabs>
        <w:spacing w:line="240" w:lineRule="auto" w:before="0" w:after="0"/>
        <w:ind w:left="102" w:right="109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Настоящее положение определяет виды и порядок предоставления платных образовательных услуг, а также дополнительных платных услуг не образовательного характера,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но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имеющих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непосредственное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отношение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к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образовательному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процессу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иных платных услуг, оказываемых в части уставной непредпринимательской деятельности.</w:t>
      </w:r>
    </w:p>
    <w:p>
      <w:pPr>
        <w:pStyle w:val="ListParagraph"/>
        <w:numPr>
          <w:ilvl w:val="1"/>
          <w:numId w:val="1"/>
        </w:numPr>
        <w:tabs>
          <w:tab w:pos="606" w:val="left" w:leader="none"/>
        </w:tabs>
        <w:spacing w:line="240" w:lineRule="auto" w:before="0" w:after="0"/>
        <w:ind w:left="102" w:right="107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Под основными платными образовательными услугами в настоящем положении понимается</w:t>
      </w:r>
      <w:r>
        <w:rPr>
          <w:color w:val="333333"/>
          <w:spacing w:val="52"/>
          <w:w w:val="150"/>
          <w:sz w:val="24"/>
        </w:rPr>
        <w:t>   </w:t>
      </w:r>
      <w:r>
        <w:rPr>
          <w:color w:val="333333"/>
          <w:sz w:val="24"/>
        </w:rPr>
        <w:t>осуществление</w:t>
      </w:r>
      <w:r>
        <w:rPr>
          <w:color w:val="333333"/>
          <w:spacing w:val="55"/>
          <w:w w:val="150"/>
          <w:sz w:val="24"/>
        </w:rPr>
        <w:t>   </w:t>
      </w:r>
      <w:r>
        <w:rPr>
          <w:color w:val="333333"/>
          <w:sz w:val="24"/>
        </w:rPr>
        <w:t>образовательной</w:t>
      </w:r>
      <w:r>
        <w:rPr>
          <w:color w:val="333333"/>
          <w:spacing w:val="54"/>
          <w:w w:val="150"/>
          <w:sz w:val="24"/>
        </w:rPr>
        <w:t>   </w:t>
      </w:r>
      <w:r>
        <w:rPr>
          <w:color w:val="333333"/>
          <w:sz w:val="24"/>
        </w:rPr>
        <w:t>деятельности</w:t>
      </w:r>
      <w:r>
        <w:rPr>
          <w:color w:val="333333"/>
          <w:spacing w:val="55"/>
          <w:w w:val="150"/>
          <w:sz w:val="24"/>
        </w:rPr>
        <w:t>   </w:t>
      </w:r>
      <w:r>
        <w:rPr>
          <w:color w:val="333333"/>
          <w:spacing w:val="-2"/>
          <w:sz w:val="24"/>
        </w:rPr>
        <w:t>дополнительного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100" w:bottom="280" w:left="1600" w:right="740"/>
        </w:sectPr>
      </w:pPr>
    </w:p>
    <w:p>
      <w:pPr>
        <w:pStyle w:val="BodyText"/>
        <w:spacing w:before="73"/>
        <w:ind w:right="110"/>
      </w:pPr>
      <w:r>
        <w:rPr>
          <w:color w:val="333333"/>
        </w:rPr>
        <w:t>профессионального образования, профессионального обучения и дополнительного образования взрослых.</w:t>
      </w:r>
    </w:p>
    <w:p>
      <w:pPr>
        <w:pStyle w:val="ListParagraph"/>
        <w:numPr>
          <w:ilvl w:val="1"/>
          <w:numId w:val="1"/>
        </w:numPr>
        <w:tabs>
          <w:tab w:pos="515" w:val="left" w:leader="none"/>
        </w:tabs>
        <w:spacing w:line="240" w:lineRule="auto" w:before="1" w:after="0"/>
        <w:ind w:left="102" w:right="110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Под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дополнительными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платными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образовательными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услугами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настоящем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положении понимается осуществление образовательной деятельности связанной</w:t>
      </w:r>
      <w:r>
        <w:rPr>
          <w:color w:val="333333"/>
          <w:spacing w:val="40"/>
          <w:sz w:val="24"/>
        </w:rPr>
        <w:t> </w:t>
      </w:r>
      <w:r>
        <w:rPr>
          <w:color w:val="333333"/>
          <w:sz w:val="24"/>
        </w:rPr>
        <w:t>с оказанием образовательных услуг в соответствии с Уставом и лицензией на право ведения образовательной деятельности.</w:t>
      </w:r>
    </w:p>
    <w:p>
      <w:pPr>
        <w:pStyle w:val="ListParagraph"/>
        <w:numPr>
          <w:ilvl w:val="1"/>
          <w:numId w:val="1"/>
        </w:numPr>
        <w:tabs>
          <w:tab w:pos="633" w:val="left" w:leader="none"/>
        </w:tabs>
        <w:spacing w:line="240" w:lineRule="auto" w:before="0" w:after="0"/>
        <w:ind w:left="102" w:right="108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Под дополнительными платными услугами не образовательного характера, но имеющими непосредственное отношение к образовательному процессу в настоящем положении понимается осуществление деятельности в соответствии с Уставом, способствующей и сопутствующей подготовке, организации и реализации основных и дополнительных образовательных услуг, оказываемых образовательным учреждением по профилю деятельности.</w:t>
      </w:r>
    </w:p>
    <w:p>
      <w:pPr>
        <w:pStyle w:val="ListParagraph"/>
        <w:numPr>
          <w:ilvl w:val="1"/>
          <w:numId w:val="1"/>
        </w:numPr>
        <w:tabs>
          <w:tab w:pos="582" w:val="left" w:leader="none"/>
        </w:tabs>
        <w:spacing w:line="240" w:lineRule="auto" w:before="0" w:after="0"/>
        <w:ind w:left="102" w:right="106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</w:t>
      </w:r>
    </w:p>
    <w:p>
      <w:pPr>
        <w:pStyle w:val="ListParagraph"/>
        <w:numPr>
          <w:ilvl w:val="1"/>
          <w:numId w:val="2"/>
        </w:numPr>
        <w:tabs>
          <w:tab w:pos="714" w:val="left" w:leader="none"/>
        </w:tabs>
        <w:spacing w:line="240" w:lineRule="auto" w:before="1" w:after="0"/>
        <w:ind w:left="102" w:right="105" w:firstLine="0"/>
        <w:jc w:val="both"/>
        <w:rPr>
          <w:sz w:val="24"/>
        </w:rPr>
      </w:pPr>
      <w:r>
        <w:rPr>
          <w:color w:val="333333"/>
          <w:sz w:val="24"/>
        </w:rPr>
        <w:t>Осуществление образовательной деятельности за счет бюджетных ассигнований федерального бюджета, бюджетов субъектов Российской Федерации, местных бюджетов, вправе за счет средств физических и (или) юридических лиц платные образовательные услуги, не предусмотренные установленным государственным или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</w:p>
    <w:p>
      <w:pPr>
        <w:pStyle w:val="ListParagraph"/>
        <w:numPr>
          <w:ilvl w:val="1"/>
          <w:numId w:val="2"/>
        </w:numPr>
        <w:tabs>
          <w:tab w:pos="760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color w:val="333333"/>
          <w:sz w:val="24"/>
        </w:rPr>
        <w:t>Определение стоимости платных образовательных услуг за счет бюджетных ассигнований федерального бюджета осуществляется локальным нормативным актом </w:t>
      </w:r>
      <w:r>
        <w:rPr>
          <w:color w:val="333333"/>
          <w:spacing w:val="-2"/>
          <w:sz w:val="24"/>
        </w:rPr>
        <w:t>организации.</w:t>
      </w:r>
    </w:p>
    <w:p>
      <w:pPr>
        <w:pStyle w:val="ListParagraph"/>
        <w:numPr>
          <w:ilvl w:val="1"/>
          <w:numId w:val="2"/>
        </w:numPr>
        <w:tabs>
          <w:tab w:pos="731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color w:val="333333"/>
          <w:sz w:val="24"/>
        </w:rPr>
        <w:t>Отказ заказчика от предлагаемых ему исполнителем дополнительных платных образовательных услуг, не предусмотренных в ранее заключенном сторонами договором, не может быть причиной изменения объема и условий, уже предоставляемых ему исполнителем образовательных услуг по ранее заключенному договору.</w:t>
      </w:r>
    </w:p>
    <w:p>
      <w:pPr>
        <w:pStyle w:val="ListParagraph"/>
        <w:numPr>
          <w:ilvl w:val="1"/>
          <w:numId w:val="2"/>
        </w:numPr>
        <w:tabs>
          <w:tab w:pos="736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color w:val="333333"/>
          <w:sz w:val="24"/>
        </w:rPr>
        <w:t>Исполнитель обязан обеспечить заказчику и обучающемуся оказание платных образовательных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услуг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полном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объеме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соответствии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с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образовательными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программами (частью образовательной программы) и условиями договора.</w:t>
      </w:r>
    </w:p>
    <w:p>
      <w:pPr>
        <w:pStyle w:val="ListParagraph"/>
        <w:numPr>
          <w:ilvl w:val="1"/>
          <w:numId w:val="2"/>
        </w:numPr>
        <w:tabs>
          <w:tab w:pos="652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color w:val="333333"/>
          <w:sz w:val="24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в том числе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устанавливаются локальным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нормативным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актом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и доводятся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до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сведения</w:t>
      </w:r>
      <w:r>
        <w:rPr>
          <w:color w:val="333333"/>
          <w:spacing w:val="-1"/>
          <w:sz w:val="24"/>
        </w:rPr>
        <w:t> </w:t>
      </w:r>
      <w:r>
        <w:rPr>
          <w:color w:val="333333"/>
          <w:sz w:val="24"/>
        </w:rPr>
        <w:t>заказчика и обучающегося.</w:t>
      </w:r>
    </w:p>
    <w:p>
      <w:pPr>
        <w:pStyle w:val="ListParagraph"/>
        <w:numPr>
          <w:ilvl w:val="1"/>
          <w:numId w:val="2"/>
        </w:numPr>
        <w:tabs>
          <w:tab w:pos="631" w:val="left" w:leader="none"/>
        </w:tabs>
        <w:spacing w:line="240" w:lineRule="auto" w:before="1" w:after="0"/>
        <w:ind w:left="102" w:right="107" w:firstLine="0"/>
        <w:jc w:val="both"/>
        <w:rPr>
          <w:sz w:val="24"/>
        </w:rPr>
      </w:pPr>
      <w:r>
        <w:rPr>
          <w:color w:val="333333"/>
          <w:sz w:val="24"/>
        </w:rPr>
        <w:t>Увеличение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стоимости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платных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услуг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после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заключения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договора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561" w:val="left" w:leader="none"/>
        </w:tabs>
        <w:spacing w:line="240" w:lineRule="auto" w:before="0" w:after="0"/>
        <w:ind w:left="3532" w:right="1848" w:hanging="1332"/>
        <w:jc w:val="both"/>
        <w:rPr>
          <w:color w:val="333333"/>
          <w:sz w:val="24"/>
        </w:rPr>
      </w:pPr>
      <w:r>
        <w:rPr>
          <w:color w:val="333333"/>
          <w:sz w:val="24"/>
        </w:rPr>
        <w:t>Информация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о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платных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услугах, порядок заключения договоров</w:t>
      </w:r>
    </w:p>
    <w:p>
      <w:pPr>
        <w:pStyle w:val="ListParagraph"/>
        <w:numPr>
          <w:ilvl w:val="1"/>
          <w:numId w:val="1"/>
        </w:numPr>
        <w:tabs>
          <w:tab w:pos="556" w:val="left" w:leader="none"/>
        </w:tabs>
        <w:spacing w:line="240" w:lineRule="auto" w:before="0" w:after="0"/>
        <w:ind w:left="102" w:right="112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40" w:lineRule="auto" w:before="1" w:after="0"/>
        <w:ind w:left="102" w:right="111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Исполнитель обязан довести до заказчика информацию, содержащую сведения о предоставлении</w:t>
      </w:r>
      <w:r>
        <w:rPr>
          <w:color w:val="333333"/>
          <w:spacing w:val="52"/>
          <w:sz w:val="24"/>
        </w:rPr>
        <w:t>  </w:t>
      </w:r>
      <w:r>
        <w:rPr>
          <w:color w:val="333333"/>
          <w:sz w:val="24"/>
        </w:rPr>
        <w:t>платных</w:t>
      </w:r>
      <w:r>
        <w:rPr>
          <w:color w:val="333333"/>
          <w:spacing w:val="53"/>
          <w:sz w:val="24"/>
        </w:rPr>
        <w:t> 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52"/>
          <w:sz w:val="24"/>
        </w:rPr>
        <w:t>  </w:t>
      </w:r>
      <w:r>
        <w:rPr>
          <w:color w:val="333333"/>
          <w:sz w:val="24"/>
        </w:rPr>
        <w:t>услуг</w:t>
      </w:r>
      <w:r>
        <w:rPr>
          <w:color w:val="333333"/>
          <w:spacing w:val="53"/>
          <w:sz w:val="24"/>
        </w:rPr>
        <w:t>  </w:t>
      </w:r>
      <w:r>
        <w:rPr>
          <w:color w:val="333333"/>
          <w:sz w:val="24"/>
        </w:rPr>
        <w:t>в</w:t>
      </w:r>
      <w:r>
        <w:rPr>
          <w:color w:val="333333"/>
          <w:spacing w:val="52"/>
          <w:sz w:val="24"/>
        </w:rPr>
        <w:t>  </w:t>
      </w:r>
      <w:r>
        <w:rPr>
          <w:color w:val="333333"/>
          <w:sz w:val="24"/>
        </w:rPr>
        <w:t>порядке</w:t>
      </w:r>
      <w:r>
        <w:rPr>
          <w:color w:val="333333"/>
          <w:spacing w:val="51"/>
          <w:sz w:val="24"/>
        </w:rPr>
        <w:t>  </w:t>
      </w:r>
      <w:r>
        <w:rPr>
          <w:color w:val="333333"/>
          <w:sz w:val="24"/>
        </w:rPr>
        <w:t>и</w:t>
      </w:r>
      <w:r>
        <w:rPr>
          <w:color w:val="333333"/>
          <w:spacing w:val="53"/>
          <w:sz w:val="24"/>
        </w:rPr>
        <w:t>  </w:t>
      </w:r>
      <w:r>
        <w:rPr>
          <w:color w:val="333333"/>
          <w:sz w:val="24"/>
        </w:rPr>
        <w:t>объеме,</w:t>
      </w:r>
      <w:r>
        <w:rPr>
          <w:color w:val="333333"/>
          <w:spacing w:val="52"/>
          <w:sz w:val="24"/>
        </w:rPr>
        <w:t>  </w:t>
      </w:r>
      <w:r>
        <w:rPr>
          <w:color w:val="333333"/>
          <w:spacing w:val="-2"/>
          <w:sz w:val="24"/>
        </w:rPr>
        <w:t>которые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before="73"/>
        <w:jc w:val="left"/>
      </w:pPr>
      <w:r>
        <w:rPr>
          <w:color w:val="333333"/>
        </w:rPr>
        <w:t>предусмотрены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Законом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Российской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Федерации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"О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защите</w:t>
      </w:r>
      <w:r>
        <w:rPr>
          <w:color w:val="333333"/>
          <w:spacing w:val="80"/>
        </w:rPr>
        <w:t> </w:t>
      </w:r>
      <w:r>
        <w:rPr>
          <w:color w:val="333333"/>
        </w:rPr>
        <w:t>прав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потребителей"</w:t>
      </w:r>
      <w:r>
        <w:rPr>
          <w:color w:val="333333"/>
          <w:spacing w:val="80"/>
          <w:w w:val="150"/>
        </w:rPr>
        <w:t> </w:t>
      </w:r>
      <w:r>
        <w:rPr>
          <w:color w:val="333333"/>
        </w:rPr>
        <w:t>и Федеральным законом "Об образовании в Российской Федерации".</w:t>
      </w:r>
    </w:p>
    <w:p>
      <w:pPr>
        <w:pStyle w:val="ListParagraph"/>
        <w:numPr>
          <w:ilvl w:val="1"/>
          <w:numId w:val="1"/>
        </w:numPr>
        <w:tabs>
          <w:tab w:pos="665" w:val="left" w:leader="none"/>
          <w:tab w:pos="666" w:val="left" w:leader="none"/>
          <w:tab w:pos="2251" w:val="left" w:leader="none"/>
          <w:tab w:pos="4595" w:val="left" w:leader="none"/>
          <w:tab w:pos="4928" w:val="left" w:leader="none"/>
          <w:tab w:pos="5433" w:val="left" w:leader="none"/>
          <w:tab w:pos="6747" w:val="left" w:leader="none"/>
          <w:tab w:pos="7771" w:val="left" w:leader="none"/>
        </w:tabs>
        <w:spacing w:line="240" w:lineRule="auto" w:before="1" w:after="0"/>
        <w:ind w:left="102" w:right="107" w:firstLine="0"/>
        <w:jc w:val="left"/>
        <w:rPr>
          <w:color w:val="333333"/>
          <w:sz w:val="24"/>
        </w:rPr>
      </w:pPr>
      <w:r>
        <w:rPr>
          <w:color w:val="333333"/>
          <w:spacing w:val="-2"/>
          <w:sz w:val="24"/>
        </w:rPr>
        <w:t>Информация,</w:t>
      </w:r>
      <w:r>
        <w:rPr>
          <w:color w:val="333333"/>
          <w:sz w:val="24"/>
        </w:rPr>
        <w:tab/>
        <w:t>предусмотренная </w:t>
      </w:r>
      <w:r>
        <w:rPr>
          <w:sz w:val="24"/>
        </w:rPr>
        <w:t>2.1</w:t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2.2</w:t>
      </w:r>
      <w:r>
        <w:rPr>
          <w:sz w:val="24"/>
        </w:rPr>
        <w:tab/>
      </w:r>
      <w:r>
        <w:rPr>
          <w:color w:val="333333"/>
          <w:spacing w:val="-2"/>
          <w:sz w:val="24"/>
        </w:rPr>
        <w:t>настоящих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Правил,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предоставляется</w:t>
      </w:r>
      <w:r>
        <w:rPr>
          <w:color w:val="333333"/>
          <w:spacing w:val="-2"/>
          <w:sz w:val="24"/>
        </w:rPr>
        <w:t> </w:t>
      </w:r>
      <w:r>
        <w:rPr>
          <w:color w:val="333333"/>
          <w:sz w:val="24"/>
        </w:rPr>
        <w:t>исполнителем в месте фактического осуществления образовательной деятельности.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102" w:right="102" w:firstLine="0"/>
        <w:jc w:val="left"/>
        <w:rPr>
          <w:color w:val="333333"/>
          <w:sz w:val="24"/>
        </w:rPr>
      </w:pPr>
      <w:r>
        <w:rPr>
          <w:color w:val="333333"/>
          <w:sz w:val="24"/>
        </w:rPr>
        <w:t>Договор заключается в простой письменной форме и содержит следующие сведения: а)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полное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наименование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фирменное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наименование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(при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наличии)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исполнителя</w:t>
      </w:r>
      <w:r>
        <w:rPr>
          <w:color w:val="333333"/>
          <w:spacing w:val="80"/>
          <w:sz w:val="24"/>
        </w:rPr>
        <w:t> </w:t>
      </w:r>
      <w:r>
        <w:rPr>
          <w:color w:val="333333"/>
          <w:sz w:val="24"/>
        </w:rPr>
        <w:t>- юридического лица;</w:t>
      </w:r>
    </w:p>
    <w:p>
      <w:pPr>
        <w:pStyle w:val="BodyText"/>
      </w:pPr>
      <w:r>
        <w:rPr>
          <w:color w:val="333333"/>
        </w:rPr>
        <w:t>б)</w:t>
      </w:r>
      <w:r>
        <w:rPr>
          <w:color w:val="333333"/>
          <w:spacing w:val="-2"/>
        </w:rPr>
        <w:t> </w:t>
      </w:r>
      <w:r>
        <w:rPr>
          <w:color w:val="333333"/>
        </w:rPr>
        <w:t>место</w:t>
      </w:r>
      <w:r>
        <w:rPr>
          <w:color w:val="333333"/>
          <w:spacing w:val="-2"/>
        </w:rPr>
        <w:t> </w:t>
      </w:r>
      <w:r>
        <w:rPr>
          <w:color w:val="333333"/>
        </w:rPr>
        <w:t>нахождения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исполнителя;</w:t>
      </w:r>
    </w:p>
    <w:p>
      <w:pPr>
        <w:pStyle w:val="BodyText"/>
        <w:ind w:right="113"/>
      </w:pPr>
      <w:r>
        <w:rPr>
          <w:color w:val="333333"/>
        </w:rPr>
        <w:t>в) наименование или фамилия, имя, отчество (при наличии) заказчика, телефон (при наличии) заказчика и (или) законного представителя обучающегося;</w:t>
      </w:r>
    </w:p>
    <w:p>
      <w:pPr>
        <w:pStyle w:val="BodyText"/>
        <w:ind w:right="111"/>
      </w:pPr>
      <w:r>
        <w:rPr>
          <w:color w:val="333333"/>
        </w:rPr>
        <w:t>г) место нахождения или место жительства заказчика и (или) законного представителя </w:t>
      </w:r>
      <w:r>
        <w:rPr>
          <w:color w:val="333333"/>
          <w:spacing w:val="-2"/>
        </w:rPr>
        <w:t>обучающегося;</w:t>
      </w:r>
    </w:p>
    <w:p>
      <w:pPr>
        <w:pStyle w:val="BodyText"/>
        <w:ind w:right="104"/>
      </w:pPr>
      <w:r>
        <w:rPr>
          <w:color w:val="333333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</w:t>
      </w:r>
      <w:r>
        <w:rPr>
          <w:color w:val="333333"/>
          <w:spacing w:val="-2"/>
        </w:rPr>
        <w:t>заказчика;</w:t>
      </w:r>
    </w:p>
    <w:p>
      <w:pPr>
        <w:pStyle w:val="BodyText"/>
        <w:spacing w:before="1"/>
        <w:ind w:right="111"/>
      </w:pPr>
      <w:r>
        <w:rPr>
          <w:color w:val="333333"/>
        </w:rPr>
        <w:t>е) 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</w:t>
      </w:r>
    </w:p>
    <w:p>
      <w:pPr>
        <w:pStyle w:val="BodyText"/>
        <w:ind w:right="988"/>
      </w:pPr>
      <w:r>
        <w:rPr>
          <w:color w:val="333333"/>
        </w:rPr>
        <w:t>ж)</w:t>
      </w:r>
      <w:r>
        <w:rPr>
          <w:color w:val="333333"/>
          <w:spacing w:val="-6"/>
        </w:rPr>
        <w:t> </w:t>
      </w:r>
      <w:r>
        <w:rPr>
          <w:color w:val="333333"/>
        </w:rPr>
        <w:t>права,</w:t>
      </w:r>
      <w:r>
        <w:rPr>
          <w:color w:val="333333"/>
          <w:spacing w:val="-5"/>
        </w:rPr>
        <w:t> </w:t>
      </w:r>
      <w:r>
        <w:rPr>
          <w:color w:val="333333"/>
        </w:rPr>
        <w:t>обязанности</w:t>
      </w:r>
      <w:r>
        <w:rPr>
          <w:color w:val="333333"/>
          <w:spacing w:val="-6"/>
        </w:rPr>
        <w:t> </w:t>
      </w:r>
      <w:r>
        <w:rPr>
          <w:color w:val="333333"/>
        </w:rPr>
        <w:t>и</w:t>
      </w:r>
      <w:r>
        <w:rPr>
          <w:color w:val="333333"/>
          <w:spacing w:val="-5"/>
        </w:rPr>
        <w:t> </w:t>
      </w:r>
      <w:r>
        <w:rPr>
          <w:color w:val="333333"/>
        </w:rPr>
        <w:t>ответственность</w:t>
      </w:r>
      <w:r>
        <w:rPr>
          <w:color w:val="333333"/>
          <w:spacing w:val="-4"/>
        </w:rPr>
        <w:t> </w:t>
      </w:r>
      <w:r>
        <w:rPr>
          <w:color w:val="333333"/>
        </w:rPr>
        <w:t>исполнителя,</w:t>
      </w:r>
      <w:r>
        <w:rPr>
          <w:color w:val="333333"/>
          <w:spacing w:val="-8"/>
        </w:rPr>
        <w:t> </w:t>
      </w:r>
      <w:r>
        <w:rPr>
          <w:color w:val="333333"/>
        </w:rPr>
        <w:t>заказчика</w:t>
      </w:r>
      <w:r>
        <w:rPr>
          <w:color w:val="333333"/>
          <w:spacing w:val="-6"/>
        </w:rPr>
        <w:t> </w:t>
      </w:r>
      <w:r>
        <w:rPr>
          <w:color w:val="333333"/>
        </w:rPr>
        <w:t>и</w:t>
      </w:r>
      <w:r>
        <w:rPr>
          <w:color w:val="333333"/>
          <w:spacing w:val="-5"/>
        </w:rPr>
        <w:t> </w:t>
      </w:r>
      <w:r>
        <w:rPr>
          <w:color w:val="333333"/>
        </w:rPr>
        <w:t>обучающегося; з) полная стоимость образовательных услуг по договору, порядок их оплаты;</w:t>
      </w:r>
    </w:p>
    <w:p>
      <w:pPr>
        <w:pStyle w:val="BodyText"/>
        <w:ind w:right="107"/>
      </w:pPr>
      <w:r>
        <w:rPr>
          <w:color w:val="333333"/>
        </w:rPr>
        <w:t>и) сведения о лицензии на осуществление образовательной деятельности (наименование лицензирующего</w:t>
      </w:r>
      <w:r>
        <w:rPr>
          <w:color w:val="333333"/>
          <w:spacing w:val="-9"/>
        </w:rPr>
        <w:t> </w:t>
      </w:r>
      <w:r>
        <w:rPr>
          <w:color w:val="333333"/>
        </w:rPr>
        <w:t>органа,</w:t>
      </w:r>
      <w:r>
        <w:rPr>
          <w:color w:val="333333"/>
          <w:spacing w:val="-9"/>
        </w:rPr>
        <w:t> </w:t>
      </w:r>
      <w:r>
        <w:rPr>
          <w:color w:val="333333"/>
        </w:rPr>
        <w:t>номер</w:t>
      </w:r>
      <w:r>
        <w:rPr>
          <w:color w:val="333333"/>
          <w:spacing w:val="-9"/>
        </w:rPr>
        <w:t> </w:t>
      </w:r>
      <w:r>
        <w:rPr>
          <w:color w:val="333333"/>
        </w:rPr>
        <w:t>и</w:t>
      </w:r>
      <w:r>
        <w:rPr>
          <w:color w:val="333333"/>
          <w:spacing w:val="-8"/>
        </w:rPr>
        <w:t> </w:t>
      </w:r>
      <w:r>
        <w:rPr>
          <w:color w:val="333333"/>
        </w:rPr>
        <w:t>дата</w:t>
      </w:r>
      <w:r>
        <w:rPr>
          <w:color w:val="333333"/>
          <w:spacing w:val="-10"/>
        </w:rPr>
        <w:t> </w:t>
      </w:r>
      <w:r>
        <w:rPr>
          <w:color w:val="333333"/>
        </w:rPr>
        <w:t>регистрации</w:t>
      </w:r>
      <w:r>
        <w:rPr>
          <w:color w:val="333333"/>
          <w:spacing w:val="-11"/>
        </w:rPr>
        <w:t> </w:t>
      </w:r>
      <w:r>
        <w:rPr>
          <w:color w:val="333333"/>
        </w:rPr>
        <w:t>лицензии),</w:t>
      </w:r>
      <w:r>
        <w:rPr>
          <w:color w:val="333333"/>
          <w:spacing w:val="-10"/>
        </w:rPr>
        <w:t> </w:t>
      </w:r>
      <w:r>
        <w:rPr>
          <w:color w:val="333333"/>
        </w:rPr>
        <w:t>если</w:t>
      </w:r>
      <w:r>
        <w:rPr>
          <w:color w:val="333333"/>
          <w:spacing w:val="-10"/>
        </w:rPr>
        <w:t> </w:t>
      </w:r>
      <w:r>
        <w:rPr>
          <w:color w:val="333333"/>
        </w:rPr>
        <w:t>иное</w:t>
      </w:r>
      <w:r>
        <w:rPr>
          <w:color w:val="333333"/>
          <w:spacing w:val="-10"/>
        </w:rPr>
        <w:t> </w:t>
      </w:r>
      <w:r>
        <w:rPr>
          <w:color w:val="333333"/>
        </w:rPr>
        <w:t>не</w:t>
      </w:r>
      <w:r>
        <w:rPr>
          <w:color w:val="333333"/>
          <w:spacing w:val="-13"/>
        </w:rPr>
        <w:t> </w:t>
      </w:r>
      <w:r>
        <w:rPr>
          <w:color w:val="333333"/>
        </w:rPr>
        <w:t>предусмотрено законодательством Российской Федерации;</w:t>
      </w:r>
    </w:p>
    <w:p>
      <w:pPr>
        <w:pStyle w:val="BodyText"/>
        <w:ind w:right="112"/>
      </w:pPr>
      <w:r>
        <w:rPr>
          <w:color w:val="333333"/>
        </w:rPr>
        <w:t>к) вид, уровень и (или) направленность образовательной программы (часть образовательной программы определенных уровня, вида и (или) направленности);</w:t>
      </w:r>
    </w:p>
    <w:p>
      <w:pPr>
        <w:pStyle w:val="BodyText"/>
      </w:pPr>
      <w:r>
        <w:rPr>
          <w:color w:val="333333"/>
        </w:rPr>
        <w:t>л)</w:t>
      </w:r>
      <w:r>
        <w:rPr>
          <w:color w:val="333333"/>
          <w:spacing w:val="-4"/>
        </w:rPr>
        <w:t> </w:t>
      </w:r>
      <w:r>
        <w:rPr>
          <w:color w:val="333333"/>
        </w:rPr>
        <w:t>форма</w:t>
      </w:r>
      <w:r>
        <w:rPr>
          <w:color w:val="333333"/>
          <w:spacing w:val="-2"/>
        </w:rPr>
        <w:t> обучения;</w:t>
      </w:r>
    </w:p>
    <w:p>
      <w:pPr>
        <w:pStyle w:val="BodyText"/>
        <w:ind w:right="113"/>
      </w:pPr>
      <w:r>
        <w:rPr>
          <w:color w:val="333333"/>
        </w:rPr>
        <w:t>м) сроки освоения образовательной программы или части образовательной программы по договору (продолжительность обучения по договору);</w:t>
      </w:r>
    </w:p>
    <w:p>
      <w:pPr>
        <w:pStyle w:val="BodyText"/>
        <w:ind w:right="110"/>
      </w:pPr>
      <w:r>
        <w:rPr>
          <w:color w:val="333333"/>
        </w:rPr>
        <w:t>н)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>
      <w:pPr>
        <w:pStyle w:val="BodyText"/>
      </w:pPr>
      <w:r>
        <w:rPr>
          <w:color w:val="333333"/>
        </w:rPr>
        <w:t>о)</w:t>
      </w:r>
      <w:r>
        <w:rPr>
          <w:color w:val="333333"/>
          <w:spacing w:val="-3"/>
        </w:rPr>
        <w:t> </w:t>
      </w:r>
      <w:r>
        <w:rPr>
          <w:color w:val="333333"/>
        </w:rPr>
        <w:t>порядок</w:t>
      </w:r>
      <w:r>
        <w:rPr>
          <w:color w:val="333333"/>
          <w:spacing w:val="-2"/>
        </w:rPr>
        <w:t> </w:t>
      </w:r>
      <w:r>
        <w:rPr>
          <w:color w:val="333333"/>
        </w:rPr>
        <w:t>изменения</w:t>
      </w:r>
      <w:r>
        <w:rPr>
          <w:color w:val="333333"/>
          <w:spacing w:val="-4"/>
        </w:rPr>
        <w:t> </w:t>
      </w:r>
      <w:r>
        <w:rPr>
          <w:color w:val="333333"/>
        </w:rPr>
        <w:t>и</w:t>
      </w:r>
      <w:r>
        <w:rPr>
          <w:color w:val="333333"/>
          <w:spacing w:val="-4"/>
        </w:rPr>
        <w:t> </w:t>
      </w:r>
      <w:r>
        <w:rPr>
          <w:color w:val="333333"/>
        </w:rPr>
        <w:t>расторжения</w:t>
      </w:r>
      <w:r>
        <w:rPr>
          <w:color w:val="333333"/>
          <w:spacing w:val="-2"/>
        </w:rPr>
        <w:t> договора;</w:t>
      </w:r>
    </w:p>
    <w:p>
      <w:pPr>
        <w:pStyle w:val="BodyText"/>
        <w:ind w:right="112"/>
      </w:pPr>
      <w:r>
        <w:rPr>
          <w:color w:val="333333"/>
        </w:rPr>
        <w:t>п) другие необходимые сведения, связанные со спецификой оказываемых платных образовательных услуг.</w:t>
      </w:r>
    </w:p>
    <w:p>
      <w:pPr>
        <w:pStyle w:val="ListParagraph"/>
        <w:numPr>
          <w:ilvl w:val="1"/>
          <w:numId w:val="1"/>
        </w:numPr>
        <w:tabs>
          <w:tab w:pos="563" w:val="left" w:leader="none"/>
        </w:tabs>
        <w:spacing w:line="240" w:lineRule="auto" w:before="0" w:after="0"/>
        <w:ind w:left="102" w:right="107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Договор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Российской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Федерации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об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образовании.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Если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условия,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ограничивающие права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поступающих</w:t>
      </w:r>
      <w:r>
        <w:rPr>
          <w:color w:val="333333"/>
          <w:spacing w:val="-12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8"/>
          <w:sz w:val="24"/>
        </w:rPr>
        <w:t> </w:t>
      </w:r>
      <w:r>
        <w:rPr>
          <w:color w:val="333333"/>
          <w:sz w:val="24"/>
        </w:rPr>
        <w:t>обучающихся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или</w:t>
      </w:r>
      <w:r>
        <w:rPr>
          <w:color w:val="333333"/>
          <w:spacing w:val="-8"/>
          <w:sz w:val="24"/>
        </w:rPr>
        <w:t> </w:t>
      </w:r>
      <w:r>
        <w:rPr>
          <w:color w:val="333333"/>
          <w:sz w:val="24"/>
        </w:rPr>
        <w:t>снижающие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уровень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предоставления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им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гарантий, включены в договор, такие условия не подлежат применению.</w:t>
      </w:r>
    </w:p>
    <w:p>
      <w:pPr>
        <w:pStyle w:val="ListParagraph"/>
        <w:numPr>
          <w:ilvl w:val="1"/>
          <w:numId w:val="1"/>
        </w:numPr>
        <w:tabs>
          <w:tab w:pos="808" w:val="left" w:leader="none"/>
        </w:tabs>
        <w:spacing w:line="240" w:lineRule="auto" w:before="1" w:after="0"/>
        <w:ind w:left="102" w:right="111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Формы договоров о дополнительном профессиональном образовании, профессиональном обучении и дополнительном образовании являются приложением к настоящему положению.</w:t>
      </w:r>
    </w:p>
    <w:p>
      <w:pPr>
        <w:pStyle w:val="ListParagraph"/>
        <w:numPr>
          <w:ilvl w:val="1"/>
          <w:numId w:val="1"/>
        </w:numPr>
        <w:tabs>
          <w:tab w:pos="537" w:val="left" w:leader="none"/>
        </w:tabs>
        <w:spacing w:line="240" w:lineRule="auto" w:before="0" w:after="0"/>
        <w:ind w:left="102" w:right="99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Сведения, указанные в договоре, должны соответствовать информации, размещенной на официальном сайте образовательной организации в информационно- телекоммуникационной сети "Интернет" на дату заключения договора.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733" w:val="left" w:leader="none"/>
        </w:tabs>
        <w:spacing w:line="240" w:lineRule="auto" w:before="0" w:after="0"/>
        <w:ind w:left="2733" w:right="0" w:hanging="240"/>
        <w:jc w:val="both"/>
        <w:rPr>
          <w:color w:val="333333"/>
          <w:sz w:val="24"/>
        </w:rPr>
      </w:pPr>
      <w:r>
        <w:rPr>
          <w:color w:val="333333"/>
          <w:sz w:val="24"/>
        </w:rPr>
        <w:t>Ответственность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исполнителя</w:t>
      </w:r>
      <w:r>
        <w:rPr>
          <w:color w:val="333333"/>
          <w:spacing w:val="-5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3"/>
          <w:sz w:val="24"/>
        </w:rPr>
        <w:t> </w:t>
      </w:r>
      <w:r>
        <w:rPr>
          <w:color w:val="333333"/>
          <w:spacing w:val="-2"/>
          <w:sz w:val="24"/>
        </w:rPr>
        <w:t>заказчика</w:t>
      </w:r>
    </w:p>
    <w:p>
      <w:pPr>
        <w:pStyle w:val="ListParagraph"/>
        <w:numPr>
          <w:ilvl w:val="1"/>
          <w:numId w:val="1"/>
        </w:numPr>
        <w:tabs>
          <w:tab w:pos="669" w:val="left" w:leader="none"/>
        </w:tabs>
        <w:spacing w:line="240" w:lineRule="auto" w:before="0" w:after="0"/>
        <w:ind w:left="102" w:right="110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1"/>
          <w:numId w:val="1"/>
        </w:numPr>
        <w:tabs>
          <w:tab w:pos="518" w:val="left" w:leader="none"/>
        </w:tabs>
        <w:spacing w:line="240" w:lineRule="auto" w:before="73" w:after="0"/>
        <w:ind w:left="102" w:right="104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При</w:t>
      </w:r>
      <w:r>
        <w:rPr>
          <w:color w:val="333333"/>
          <w:spacing w:val="-8"/>
          <w:sz w:val="24"/>
        </w:rPr>
        <w:t> </w:t>
      </w:r>
      <w:r>
        <w:rPr>
          <w:color w:val="333333"/>
          <w:sz w:val="24"/>
        </w:rPr>
        <w:t>обнаружении</w:t>
      </w:r>
      <w:r>
        <w:rPr>
          <w:color w:val="333333"/>
          <w:spacing w:val="-10"/>
          <w:sz w:val="24"/>
        </w:rPr>
        <w:t> </w:t>
      </w:r>
      <w:r>
        <w:rPr>
          <w:color w:val="333333"/>
          <w:sz w:val="24"/>
        </w:rPr>
        <w:t>недостатка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платных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услуг,</w:t>
      </w:r>
      <w:r>
        <w:rPr>
          <w:color w:val="333333"/>
          <w:spacing w:val="-8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том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числе</w:t>
      </w:r>
      <w:r>
        <w:rPr>
          <w:color w:val="333333"/>
          <w:spacing w:val="-9"/>
          <w:sz w:val="24"/>
        </w:rPr>
        <w:t> </w:t>
      </w:r>
      <w:r>
        <w:rPr>
          <w:color w:val="333333"/>
          <w:sz w:val="24"/>
        </w:rPr>
        <w:t>оказания</w:t>
      </w:r>
      <w:r>
        <w:rPr>
          <w:color w:val="333333"/>
          <w:spacing w:val="-11"/>
          <w:sz w:val="24"/>
        </w:rPr>
        <w:t> </w:t>
      </w:r>
      <w:r>
        <w:rPr>
          <w:color w:val="333333"/>
          <w:sz w:val="24"/>
        </w:rPr>
        <w:t>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>
      <w:pPr>
        <w:pStyle w:val="BodyText"/>
        <w:spacing w:before="1"/>
        <w:jc w:val="left"/>
      </w:pPr>
      <w:r>
        <w:rPr>
          <w:color w:val="333333"/>
        </w:rPr>
        <w:t>а)</w:t>
      </w:r>
      <w:r>
        <w:rPr>
          <w:color w:val="333333"/>
          <w:spacing w:val="-3"/>
        </w:rPr>
        <w:t> </w:t>
      </w:r>
      <w:r>
        <w:rPr>
          <w:color w:val="333333"/>
        </w:rPr>
        <w:t>безвозмездного</w:t>
      </w:r>
      <w:r>
        <w:rPr>
          <w:color w:val="333333"/>
          <w:spacing w:val="-3"/>
        </w:rPr>
        <w:t> </w:t>
      </w:r>
      <w:r>
        <w:rPr>
          <w:color w:val="333333"/>
        </w:rPr>
        <w:t>оказания</w:t>
      </w:r>
      <w:r>
        <w:rPr>
          <w:color w:val="333333"/>
          <w:spacing w:val="-3"/>
        </w:rPr>
        <w:t> </w:t>
      </w:r>
      <w:r>
        <w:rPr>
          <w:color w:val="333333"/>
        </w:rPr>
        <w:t>образовательных</w:t>
      </w:r>
      <w:r>
        <w:rPr>
          <w:color w:val="333333"/>
          <w:spacing w:val="-2"/>
        </w:rPr>
        <w:t> услуг;</w:t>
      </w:r>
    </w:p>
    <w:p>
      <w:pPr>
        <w:pStyle w:val="BodyText"/>
        <w:jc w:val="left"/>
      </w:pPr>
      <w:r>
        <w:rPr>
          <w:color w:val="333333"/>
        </w:rPr>
        <w:t>б)</w:t>
      </w:r>
      <w:r>
        <w:rPr>
          <w:color w:val="333333"/>
          <w:spacing w:val="-5"/>
        </w:rPr>
        <w:t> </w:t>
      </w:r>
      <w:r>
        <w:rPr>
          <w:color w:val="333333"/>
        </w:rPr>
        <w:t>соразмерного</w:t>
      </w:r>
      <w:r>
        <w:rPr>
          <w:color w:val="333333"/>
          <w:spacing w:val="-3"/>
        </w:rPr>
        <w:t> </w:t>
      </w:r>
      <w:r>
        <w:rPr>
          <w:color w:val="333333"/>
        </w:rPr>
        <w:t>уменьшения</w:t>
      </w:r>
      <w:r>
        <w:rPr>
          <w:color w:val="333333"/>
          <w:spacing w:val="-3"/>
        </w:rPr>
        <w:t> </w:t>
      </w:r>
      <w:r>
        <w:rPr>
          <w:color w:val="333333"/>
        </w:rPr>
        <w:t>стоимости</w:t>
      </w:r>
      <w:r>
        <w:rPr>
          <w:color w:val="333333"/>
          <w:spacing w:val="-1"/>
        </w:rPr>
        <w:t> </w:t>
      </w:r>
      <w:r>
        <w:rPr>
          <w:color w:val="333333"/>
        </w:rPr>
        <w:t>оказанных</w:t>
      </w:r>
      <w:r>
        <w:rPr>
          <w:color w:val="333333"/>
          <w:spacing w:val="-3"/>
        </w:rPr>
        <w:t> </w:t>
      </w:r>
      <w:r>
        <w:rPr>
          <w:color w:val="333333"/>
        </w:rPr>
        <w:t>платных</w:t>
      </w:r>
      <w:r>
        <w:rPr>
          <w:color w:val="333333"/>
          <w:spacing w:val="-3"/>
        </w:rPr>
        <w:t> </w:t>
      </w:r>
      <w:r>
        <w:rPr>
          <w:color w:val="333333"/>
        </w:rPr>
        <w:t>образовательных</w:t>
      </w:r>
      <w:r>
        <w:rPr>
          <w:color w:val="333333"/>
          <w:spacing w:val="-2"/>
        </w:rPr>
        <w:t> услуг;</w:t>
      </w:r>
    </w:p>
    <w:p>
      <w:pPr>
        <w:pStyle w:val="BodyText"/>
        <w:jc w:val="left"/>
      </w:pPr>
      <w:r>
        <w:rPr>
          <w:color w:val="333333"/>
        </w:rPr>
        <w:t>в) возмещения понесенных им расходов по</w:t>
      </w:r>
      <w:r>
        <w:rPr>
          <w:color w:val="333333"/>
          <w:spacing w:val="29"/>
        </w:rPr>
        <w:t> </w:t>
      </w:r>
      <w:r>
        <w:rPr>
          <w:color w:val="333333"/>
        </w:rPr>
        <w:t>устранению недостатков оказанных платных образовательных услуг своими силами или третьими лицами.</w:t>
      </w:r>
    </w:p>
    <w:p>
      <w:pPr>
        <w:pStyle w:val="ListParagraph"/>
        <w:numPr>
          <w:ilvl w:val="1"/>
          <w:numId w:val="1"/>
        </w:numPr>
        <w:tabs>
          <w:tab w:pos="513" w:val="left" w:leader="none"/>
        </w:tabs>
        <w:spacing w:line="240" w:lineRule="auto" w:before="0" w:after="0"/>
        <w:ind w:left="102" w:right="106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Заказчик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вправе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отказаться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от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исполнения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договора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потребовать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полного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возмещения убытков,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если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установленный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договором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срок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недостатки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платных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15"/>
          <w:sz w:val="24"/>
        </w:rPr>
        <w:t> </w:t>
      </w:r>
      <w:r>
        <w:rPr>
          <w:color w:val="333333"/>
          <w:sz w:val="24"/>
        </w:rPr>
        <w:t>услуг не устранены исполнителем.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>
      <w:pPr>
        <w:pStyle w:val="ListParagraph"/>
        <w:numPr>
          <w:ilvl w:val="1"/>
          <w:numId w:val="1"/>
        </w:numPr>
        <w:tabs>
          <w:tab w:pos="566" w:val="left" w:leader="none"/>
        </w:tabs>
        <w:spacing w:line="240" w:lineRule="auto" w:before="0" w:after="0"/>
        <w:ind w:left="102" w:right="109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Если исполнитель нарушил сроки оказания платных образовательных услуг (сроки начала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(или)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окончания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оказания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платных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образовательных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услуг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и</w:t>
      </w:r>
      <w:r>
        <w:rPr>
          <w:color w:val="333333"/>
          <w:spacing w:val="-13"/>
          <w:sz w:val="24"/>
        </w:rPr>
        <w:t> </w:t>
      </w:r>
      <w:r>
        <w:rPr>
          <w:color w:val="333333"/>
          <w:sz w:val="24"/>
        </w:rPr>
        <w:t>(или)</w:t>
      </w:r>
      <w:r>
        <w:rPr>
          <w:color w:val="333333"/>
          <w:spacing w:val="-14"/>
          <w:sz w:val="24"/>
        </w:rPr>
        <w:t> </w:t>
      </w:r>
      <w:r>
        <w:rPr>
          <w:color w:val="333333"/>
          <w:sz w:val="24"/>
        </w:rPr>
        <w:t>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>
      <w:pPr>
        <w:pStyle w:val="BodyText"/>
        <w:spacing w:before="1"/>
        <w:ind w:right="110"/>
      </w:pPr>
      <w:r>
        <w:rPr>
          <w:color w:val="333333"/>
        </w:rPr>
        <w:t>а)</w:t>
      </w:r>
      <w:r>
        <w:rPr>
          <w:color w:val="333333"/>
          <w:spacing w:val="-12"/>
        </w:rPr>
        <w:t> </w:t>
      </w:r>
      <w:r>
        <w:rPr>
          <w:color w:val="333333"/>
        </w:rPr>
        <w:t>назначить</w:t>
      </w:r>
      <w:r>
        <w:rPr>
          <w:color w:val="333333"/>
          <w:spacing w:val="-12"/>
        </w:rPr>
        <w:t> </w:t>
      </w:r>
      <w:r>
        <w:rPr>
          <w:color w:val="333333"/>
        </w:rPr>
        <w:t>исполнителю</w:t>
      </w:r>
      <w:r>
        <w:rPr>
          <w:color w:val="333333"/>
          <w:spacing w:val="-11"/>
        </w:rPr>
        <w:t> </w:t>
      </w:r>
      <w:r>
        <w:rPr>
          <w:color w:val="333333"/>
        </w:rPr>
        <w:t>новый</w:t>
      </w:r>
      <w:r>
        <w:rPr>
          <w:color w:val="333333"/>
          <w:spacing w:val="-13"/>
        </w:rPr>
        <w:t> </w:t>
      </w:r>
      <w:r>
        <w:rPr>
          <w:color w:val="333333"/>
        </w:rPr>
        <w:t>срок,</w:t>
      </w:r>
      <w:r>
        <w:rPr>
          <w:color w:val="333333"/>
          <w:spacing w:val="-12"/>
        </w:rPr>
        <w:t> </w:t>
      </w:r>
      <w:r>
        <w:rPr>
          <w:color w:val="333333"/>
        </w:rPr>
        <w:t>в</w:t>
      </w:r>
      <w:r>
        <w:rPr>
          <w:color w:val="333333"/>
          <w:spacing w:val="-15"/>
        </w:rPr>
        <w:t> </w:t>
      </w:r>
      <w:r>
        <w:rPr>
          <w:color w:val="333333"/>
        </w:rPr>
        <w:t>течение</w:t>
      </w:r>
      <w:r>
        <w:rPr>
          <w:color w:val="333333"/>
          <w:spacing w:val="-13"/>
        </w:rPr>
        <w:t> </w:t>
      </w:r>
      <w:r>
        <w:rPr>
          <w:color w:val="333333"/>
        </w:rPr>
        <w:t>которого</w:t>
      </w:r>
      <w:r>
        <w:rPr>
          <w:color w:val="333333"/>
          <w:spacing w:val="-14"/>
        </w:rPr>
        <w:t> </w:t>
      </w:r>
      <w:r>
        <w:rPr>
          <w:color w:val="333333"/>
        </w:rPr>
        <w:t>исполнитель</w:t>
      </w:r>
      <w:r>
        <w:rPr>
          <w:color w:val="333333"/>
          <w:spacing w:val="-11"/>
        </w:rPr>
        <w:t> </w:t>
      </w:r>
      <w:r>
        <w:rPr>
          <w:color w:val="333333"/>
        </w:rPr>
        <w:t>должен</w:t>
      </w:r>
      <w:r>
        <w:rPr>
          <w:color w:val="333333"/>
          <w:spacing w:val="-13"/>
        </w:rPr>
        <w:t> </w:t>
      </w:r>
      <w:r>
        <w:rPr>
          <w:color w:val="333333"/>
        </w:rPr>
        <w:t>приступить к оказанию платных образовательных услуг и (или) закончить оказание платных образовательных услуг;</w:t>
      </w:r>
    </w:p>
    <w:p>
      <w:pPr>
        <w:pStyle w:val="BodyText"/>
        <w:ind w:right="116"/>
      </w:pPr>
      <w:r>
        <w:rPr>
          <w:color w:val="333333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>
      <w:pPr>
        <w:pStyle w:val="BodyText"/>
        <w:ind w:right="2055"/>
      </w:pPr>
      <w:r>
        <w:rPr>
          <w:color w:val="333333"/>
        </w:rPr>
        <w:t>в)</w:t>
      </w:r>
      <w:r>
        <w:rPr>
          <w:color w:val="333333"/>
          <w:spacing w:val="-8"/>
        </w:rPr>
        <w:t> </w:t>
      </w:r>
      <w:r>
        <w:rPr>
          <w:color w:val="333333"/>
        </w:rPr>
        <w:t>потребовать</w:t>
      </w:r>
      <w:r>
        <w:rPr>
          <w:color w:val="333333"/>
          <w:spacing w:val="-6"/>
        </w:rPr>
        <w:t> </w:t>
      </w:r>
      <w:r>
        <w:rPr>
          <w:color w:val="333333"/>
        </w:rPr>
        <w:t>уменьшения</w:t>
      </w:r>
      <w:r>
        <w:rPr>
          <w:color w:val="333333"/>
          <w:spacing w:val="-6"/>
        </w:rPr>
        <w:t> </w:t>
      </w:r>
      <w:r>
        <w:rPr>
          <w:color w:val="333333"/>
        </w:rPr>
        <w:t>стоимости</w:t>
      </w:r>
      <w:r>
        <w:rPr>
          <w:color w:val="333333"/>
          <w:spacing w:val="-7"/>
        </w:rPr>
        <w:t> </w:t>
      </w:r>
      <w:r>
        <w:rPr>
          <w:color w:val="333333"/>
        </w:rPr>
        <w:t>платных</w:t>
      </w:r>
      <w:r>
        <w:rPr>
          <w:color w:val="333333"/>
          <w:spacing w:val="-6"/>
        </w:rPr>
        <w:t> </w:t>
      </w:r>
      <w:r>
        <w:rPr>
          <w:color w:val="333333"/>
        </w:rPr>
        <w:t>образовательных</w:t>
      </w:r>
      <w:r>
        <w:rPr>
          <w:color w:val="333333"/>
          <w:spacing w:val="-6"/>
        </w:rPr>
        <w:t> </w:t>
      </w:r>
      <w:r>
        <w:rPr>
          <w:color w:val="333333"/>
        </w:rPr>
        <w:t>услуг; г) расторгнуть договор.</w:t>
      </w:r>
    </w:p>
    <w:p>
      <w:pPr>
        <w:pStyle w:val="ListParagraph"/>
        <w:numPr>
          <w:ilvl w:val="1"/>
          <w:numId w:val="1"/>
        </w:numPr>
        <w:tabs>
          <w:tab w:pos="532" w:val="left" w:leader="none"/>
        </w:tabs>
        <w:spacing w:line="240" w:lineRule="auto" w:before="0" w:after="0"/>
        <w:ind w:left="102" w:right="112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>
      <w:pPr>
        <w:pStyle w:val="ListParagraph"/>
        <w:numPr>
          <w:ilvl w:val="1"/>
          <w:numId w:val="1"/>
        </w:numPr>
        <w:tabs>
          <w:tab w:pos="523" w:val="left" w:leader="none"/>
        </w:tabs>
        <w:spacing w:line="240" w:lineRule="auto" w:before="0" w:after="0"/>
        <w:ind w:left="102" w:right="104" w:firstLine="0"/>
        <w:jc w:val="both"/>
        <w:rPr>
          <w:color w:val="333333"/>
          <w:sz w:val="24"/>
        </w:rPr>
      </w:pPr>
      <w:r>
        <w:rPr>
          <w:color w:val="333333"/>
          <w:sz w:val="24"/>
        </w:rPr>
        <w:t>По</w:t>
      </w:r>
      <w:r>
        <w:rPr>
          <w:color w:val="333333"/>
          <w:spacing w:val="-5"/>
          <w:sz w:val="24"/>
        </w:rPr>
        <w:t> </w:t>
      </w:r>
      <w:r>
        <w:rPr>
          <w:color w:val="333333"/>
          <w:sz w:val="24"/>
        </w:rPr>
        <w:t>инициативе</w:t>
      </w:r>
      <w:r>
        <w:rPr>
          <w:color w:val="333333"/>
          <w:spacing w:val="-6"/>
          <w:sz w:val="24"/>
        </w:rPr>
        <w:t> </w:t>
      </w:r>
      <w:r>
        <w:rPr>
          <w:color w:val="333333"/>
          <w:sz w:val="24"/>
        </w:rPr>
        <w:t>исполнителя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договор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может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быть</w:t>
      </w:r>
      <w:r>
        <w:rPr>
          <w:color w:val="333333"/>
          <w:spacing w:val="-3"/>
          <w:sz w:val="24"/>
        </w:rPr>
        <w:t> </w:t>
      </w:r>
      <w:r>
        <w:rPr>
          <w:color w:val="333333"/>
          <w:sz w:val="24"/>
        </w:rPr>
        <w:t>расторгнут</w:t>
      </w:r>
      <w:r>
        <w:rPr>
          <w:color w:val="333333"/>
          <w:spacing w:val="-4"/>
          <w:sz w:val="24"/>
        </w:rPr>
        <w:t> </w:t>
      </w:r>
      <w:r>
        <w:rPr>
          <w:color w:val="333333"/>
          <w:sz w:val="24"/>
        </w:rPr>
        <w:t>в</w:t>
      </w:r>
      <w:r>
        <w:rPr>
          <w:color w:val="333333"/>
          <w:spacing w:val="-5"/>
          <w:sz w:val="24"/>
        </w:rPr>
        <w:t> </w:t>
      </w:r>
      <w:r>
        <w:rPr>
          <w:color w:val="333333"/>
          <w:sz w:val="24"/>
        </w:rPr>
        <w:t>одностороннем</w:t>
      </w:r>
      <w:r>
        <w:rPr>
          <w:color w:val="333333"/>
          <w:spacing w:val="-5"/>
          <w:sz w:val="24"/>
        </w:rPr>
        <w:t> </w:t>
      </w:r>
      <w:r>
        <w:rPr>
          <w:color w:val="333333"/>
          <w:sz w:val="24"/>
        </w:rPr>
        <w:t>порядке в следующих случаях:</w:t>
      </w:r>
    </w:p>
    <w:p>
      <w:pPr>
        <w:pStyle w:val="BodyText"/>
        <w:ind w:right="110"/>
      </w:pPr>
      <w:r>
        <w:rPr>
          <w:color w:val="333333"/>
        </w:rPr>
        <w:t>а) применение к обучающемуся, достигшему возраста 15 лет, отчисления как меры дисциплинарного взыскания;</w:t>
      </w:r>
    </w:p>
    <w:p>
      <w:pPr>
        <w:pStyle w:val="BodyText"/>
        <w:ind w:right="111"/>
      </w:pPr>
      <w:r>
        <w:rPr>
          <w:color w:val="333333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>
      <w:pPr>
        <w:pStyle w:val="BodyText"/>
        <w:ind w:right="104"/>
      </w:pPr>
      <w:r>
        <w:rPr>
          <w:color w:val="333333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>
      <w:pPr>
        <w:pStyle w:val="BodyText"/>
        <w:spacing w:before="1"/>
      </w:pPr>
      <w:r>
        <w:rPr>
          <w:color w:val="333333"/>
        </w:rPr>
        <w:t>г)</w:t>
      </w:r>
      <w:r>
        <w:rPr>
          <w:color w:val="333333"/>
          <w:spacing w:val="-4"/>
        </w:rPr>
        <w:t> </w:t>
      </w:r>
      <w:r>
        <w:rPr>
          <w:color w:val="333333"/>
        </w:rPr>
        <w:t>просрочка</w:t>
      </w:r>
      <w:r>
        <w:rPr>
          <w:color w:val="333333"/>
          <w:spacing w:val="-3"/>
        </w:rPr>
        <w:t> </w:t>
      </w:r>
      <w:r>
        <w:rPr>
          <w:color w:val="333333"/>
        </w:rPr>
        <w:t>оплаты</w:t>
      </w:r>
      <w:r>
        <w:rPr>
          <w:color w:val="333333"/>
          <w:spacing w:val="-3"/>
        </w:rPr>
        <w:t> </w:t>
      </w:r>
      <w:r>
        <w:rPr>
          <w:color w:val="333333"/>
        </w:rPr>
        <w:t>стоимости</w:t>
      </w:r>
      <w:r>
        <w:rPr>
          <w:color w:val="333333"/>
          <w:spacing w:val="-1"/>
        </w:rPr>
        <w:t> </w:t>
      </w:r>
      <w:r>
        <w:rPr>
          <w:color w:val="333333"/>
        </w:rPr>
        <w:t>платных</w:t>
      </w:r>
      <w:r>
        <w:rPr>
          <w:color w:val="333333"/>
          <w:spacing w:val="-3"/>
        </w:rPr>
        <w:t> </w:t>
      </w:r>
      <w:r>
        <w:rPr>
          <w:color w:val="333333"/>
        </w:rPr>
        <w:t>образовательных</w:t>
      </w:r>
      <w:r>
        <w:rPr>
          <w:color w:val="333333"/>
          <w:spacing w:val="-2"/>
        </w:rPr>
        <w:t> услуг;</w:t>
      </w:r>
    </w:p>
    <w:p>
      <w:pPr>
        <w:pStyle w:val="BodyText"/>
        <w:ind w:right="110"/>
      </w:pPr>
      <w:r>
        <w:rPr>
          <w:color w:val="333333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>
      <w:pPr>
        <w:pStyle w:val="BodyText"/>
        <w:spacing w:before="2"/>
        <w:ind w:left="0"/>
        <w:jc w:val="left"/>
        <w:rPr>
          <w:sz w:val="29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3.15033pt;margin-top:18.723583pt;width:259pt;height:82.45pt;mso-position-horizontal-relative:page;mso-position-vertical-relative:paragraph;z-index:-15728640;mso-wrap-distance-left:0;mso-wrap-distance-right:0" type="#_x0000_t202" id="docshape1" filled="true" fillcolor="#c7c7c7" stroked="true" strokeweight="1.467388pt" strokecolor="#c7c7c7">
            <v:textbox inset="0,0,0,0">
              <w:txbxContent>
                <w:p>
                  <w:pPr>
                    <w:spacing w:line="196" w:lineRule="auto" w:before="47"/>
                    <w:ind w:left="149" w:right="504" w:hanging="58"/>
                    <w:jc w:val="left"/>
                    <w:rPr>
                      <w:rFonts w:ascii="Tahoma" w:hAnsi="Tahoma"/>
                      <w:b/>
                      <w:color w:val="000000"/>
                      <w:sz w:val="19"/>
                    </w:rPr>
                  </w:pPr>
                  <w:r>
                    <w:rPr>
                      <w:rFonts w:ascii="Tahoma" w:hAnsi="Tahoma"/>
                      <w:b/>
                      <w:color w:val="000000"/>
                      <w:w w:val="105"/>
                      <w:sz w:val="19"/>
                    </w:rPr>
                    <w:t>Подписано</w:t>
                  </w:r>
                  <w:r>
                    <w:rPr>
                      <w:rFonts w:ascii="Tahoma" w:hAnsi="Tahoma"/>
                      <w:b/>
                      <w:color w:val="000000"/>
                      <w:spacing w:val="-15"/>
                      <w:w w:val="105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9"/>
                    </w:rPr>
                    <w:t>цифровой</w:t>
                  </w:r>
                  <w:r>
                    <w:rPr>
                      <w:rFonts w:ascii="Tahoma" w:hAnsi="Tahoma"/>
                      <w:b/>
                      <w:color w:val="000000"/>
                      <w:spacing w:val="-15"/>
                      <w:w w:val="105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9"/>
                    </w:rPr>
                    <w:t>подписью:</w:t>
                  </w:r>
                  <w:r>
                    <w:rPr>
                      <w:rFonts w:ascii="Tahoma" w:hAnsi="Tahoma"/>
                      <w:b/>
                      <w:color w:val="000000"/>
                      <w:spacing w:val="-14"/>
                      <w:w w:val="105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9"/>
                    </w:rPr>
                    <w:t>НОЧУ</w:t>
                  </w:r>
                  <w:r>
                    <w:rPr>
                      <w:rFonts w:ascii="Tahoma" w:hAnsi="Tahoma"/>
                      <w:b/>
                      <w:color w:val="000000"/>
                      <w:spacing w:val="-15"/>
                      <w:w w:val="105"/>
                      <w:sz w:val="19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9"/>
                    </w:rPr>
                    <w:t>ДПО "СОЧИНСКИЙ УСЦ"</w:t>
                  </w:r>
                </w:p>
                <w:p>
                  <w:pPr>
                    <w:spacing w:line="201" w:lineRule="auto" w:before="2"/>
                    <w:ind w:left="144" w:right="0" w:hanging="53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DN: OGRN=1167746840843, INN=007714407563, C=RU, S=77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г. Москва, L=Москва, STREET="ВН.ТЕР.Г. МУНИЦИПАЛЬНЫЙ ОКРУГ АЛЕКСЕЕВСКИЙ, УЛ ЯРОСЛАВСКАЯ, Д. 13А, СТР. 1,</w:t>
                  </w:r>
                </w:p>
                <w:p>
                  <w:pPr>
                    <w:spacing w:line="201" w:lineRule="auto" w:before="0"/>
                    <w:ind w:left="144" w:right="504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ПОМЕЩ.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6",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OU=Удостоверяющий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центр,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O="ООО ""АйтиКом""", CN="ООО ""АйтиКом"""</w:t>
                  </w:r>
                </w:p>
                <w:p>
                  <w:pPr>
                    <w:spacing w:line="201" w:lineRule="auto" w:before="0"/>
                    <w:ind w:left="91" w:right="1061" w:firstLine="0"/>
                    <w:jc w:val="left"/>
                    <w:rPr>
                      <w:rFonts w:ascii="Tahoma" w:hAnsi="Tahoma"/>
                      <w:color w:val="000000"/>
                      <w:sz w:val="16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Причина: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Я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являюсь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автором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этого</w:t>
                  </w:r>
                  <w:r>
                    <w:rPr>
                      <w:rFonts w:ascii="Tahoma" w:hAnsi="Tahoma"/>
                      <w:color w:val="000000"/>
                      <w:spacing w:val="-2"/>
                      <w:w w:val="105"/>
                      <w:sz w:val="16"/>
                    </w:rPr>
                    <w:t> </w:t>
                  </w:r>
                  <w:r>
                    <w:rPr>
                      <w:rFonts w:ascii="Tahoma" w:hAnsi="Tahoma"/>
                      <w:color w:val="000000"/>
                      <w:w w:val="105"/>
                      <w:sz w:val="16"/>
                    </w:rPr>
                    <w:t>документа Дата: 22 Август 2022 г. 13:32:40</w:t>
                  </w:r>
                </w:p>
              </w:txbxContent>
            </v:textbox>
            <v:fill opacity="30840f" type="solid"/>
            <v:stroke dashstyle="solid"/>
            <w10:wrap type="topAndBottom"/>
          </v:shape>
        </w:pic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102" w:hanging="612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02" w:hanging="6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33333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6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6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6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6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6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6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61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58" w:hanging="36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7"/>
        <w:jc w:val="left"/>
      </w:pPr>
      <w:rPr>
        <w:rFonts w:hint="default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60" w:hanging="5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61" w:hanging="5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62" w:hanging="5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62" w:hanging="5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63" w:hanging="5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64" w:hanging="5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4" w:hanging="567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 w:right="1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2023-12-08T09:53:39Z</dcterms:created>
  <dcterms:modified xsi:type="dcterms:W3CDTF">2023-12-08T09:53:39Z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2023-12-08T00:00:00Z</vt:filetime>
  </property>
  <property fmtid="{D5CDD505-2E9C-101B-9397-08002B2CF9AE}" pid="5" name="Producer">
    <vt:lpwstr>ABBYY FineReader PDF 15</vt:lpwstr>
  </property>
</Properties>
</file>